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43" w:rsidRPr="004669B6" w:rsidRDefault="00452729" w:rsidP="00CF0943">
      <w:pPr>
        <w:widowControl w:val="0"/>
        <w:tabs>
          <w:tab w:val="right" w:pos="4011"/>
        </w:tabs>
        <w:autoSpaceDE w:val="0"/>
        <w:autoSpaceDN w:val="0"/>
        <w:adjustRightInd w:val="0"/>
        <w:spacing w:before="108" w:after="108" w:line="240" w:lineRule="auto"/>
        <w:ind w:firstLine="567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align>top</wp:align>
            </wp:positionV>
            <wp:extent cx="457200" cy="619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943"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ab/>
      </w:r>
    </w:p>
    <w:p w:rsidR="00452729" w:rsidRPr="004669B6" w:rsidRDefault="00FB32A2" w:rsidP="00D97578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="00452729"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452729" w:rsidRPr="004669B6" w:rsidRDefault="00452729" w:rsidP="002213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6C146A" w:rsidRPr="00037AD8" w:rsidRDefault="006C146A" w:rsidP="00BB66B5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C96236" w:rsidRPr="00037AD8" w:rsidRDefault="00C96236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</w:t>
      </w:r>
      <w:r w:rsidR="00037AD8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Противодействие коррупции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в 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Ольховско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муниципально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район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е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на 202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-202</w:t>
      </w:r>
      <w:r w:rsidR="00D275F2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</w:t>
      </w:r>
      <w:r w:rsidR="008F5221"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годы</w:t>
      </w:r>
      <w:r w:rsidRPr="00037AD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452729" w:rsidRPr="00A976FB" w:rsidTr="000E557E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452729" w:rsidRPr="006809F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452729" w:rsidRPr="006809F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</w:t>
            </w:r>
            <w:r w:rsidR="00475062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r w:rsidR="00C92AEA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9F7CF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</w:t>
            </w:r>
          </w:p>
          <w:p w:rsidR="00452729" w:rsidRPr="006809F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Ольховка</w:t>
            </w:r>
            <w:r w:rsidR="00D97578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   </w:t>
            </w:r>
            <w:r w:rsidR="00A802F2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7578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</w:t>
            </w:r>
            <w:r w:rsidR="0024032F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="006809F8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  <w:r w:rsidR="0065344F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24032F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ок</w:t>
            </w:r>
            <w:r w:rsidR="00037AD8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тября </w:t>
            </w: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  <w:r w:rsidR="00A802F2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D275F2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802F2"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года               </w:t>
            </w:r>
          </w:p>
          <w:p w:rsidR="00452729" w:rsidRPr="006809F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bookmarkStart w:id="0" w:name="_GoBack"/>
        <w:bookmarkEnd w:id="0"/>
      </w:tr>
    </w:tbl>
    <w:p w:rsidR="0081781A" w:rsidRPr="00037AD8" w:rsidRDefault="00A802F2" w:rsidP="007E67DC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Настоящее экспертное заключение подготовлено </w:t>
      </w:r>
      <w:r w:rsidR="00C9623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ведущим инспектором 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Контрольно-счетного органа Оль</w:t>
      </w:r>
      <w:r w:rsidR="00E0139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ховского муниципального района</w:t>
      </w:r>
      <w:r w:rsidR="00E14C1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(далее –КСО) </w:t>
      </w:r>
      <w:r w:rsidR="00E0139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C9623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Т.Ю. Чулковой</w:t>
      </w:r>
      <w:r w:rsidR="00537557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основании </w:t>
      </w:r>
      <w:r w:rsidR="006C146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</w:t>
      </w:r>
      <w:r w:rsidR="00E14C1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C146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утвержденного решением Ольховской районной Думы от </w:t>
      </w:r>
      <w:r w:rsidR="00C92A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15.10</w:t>
      </w:r>
      <w:r w:rsidR="006C146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.20</w:t>
      </w:r>
      <w:r w:rsidR="00C92A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21</w:t>
      </w:r>
      <w:r w:rsidR="006C146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№ </w:t>
      </w:r>
      <w:r w:rsidR="00C92A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42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/</w:t>
      </w:r>
      <w:r w:rsidR="00C92A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175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, в соответствии со статье</w:t>
      </w:r>
      <w:r w:rsidR="006C146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й 157 Бюджетного Кодекса Российской Федерации и </w:t>
      </w:r>
      <w:r w:rsidR="0081781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пункта 3.5 раздела 3  постановления Администрации Ольховского муниципального района от 25.11.2016 </w:t>
      </w:r>
      <w:r w:rsidR="008F21A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</w:t>
      </w:r>
      <w:r w:rsidR="0065344F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25.11.2016</w:t>
      </w:r>
      <w:r w:rsidR="00C9623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5344F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г.</w:t>
      </w:r>
      <w:r w:rsidR="0081781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)</w:t>
      </w:r>
      <w:r w:rsidR="006F1F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и пункта 2.9 плана работы КСО на 202</w:t>
      </w:r>
      <w:r w:rsidR="00D275F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5</w:t>
      </w:r>
      <w:r w:rsidR="006F1FE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</w:t>
      </w:r>
      <w:r w:rsidR="0081781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6F1FEA" w:rsidRPr="00A976FB" w:rsidRDefault="006F1FEA" w:rsidP="006F1FEA">
      <w:pPr>
        <w:pStyle w:val="Default"/>
        <w:rPr>
          <w:sz w:val="27"/>
          <w:szCs w:val="27"/>
          <w:highlight w:val="yellow"/>
        </w:rPr>
      </w:pPr>
      <w:r w:rsidRPr="00A976FB">
        <w:rPr>
          <w:sz w:val="27"/>
          <w:szCs w:val="27"/>
          <w:highlight w:val="yellow"/>
        </w:rPr>
        <w:t xml:space="preserve">        </w:t>
      </w:r>
    </w:p>
    <w:p w:rsidR="006F1FEA" w:rsidRPr="00037AD8" w:rsidRDefault="006F1FEA" w:rsidP="006F1FEA">
      <w:pPr>
        <w:pStyle w:val="Default"/>
        <w:rPr>
          <w:sz w:val="27"/>
          <w:szCs w:val="27"/>
        </w:rPr>
      </w:pPr>
      <w:r w:rsidRPr="00037AD8">
        <w:rPr>
          <w:sz w:val="27"/>
          <w:szCs w:val="27"/>
        </w:rPr>
        <w:t xml:space="preserve">          Предмет экспертно-аналитического мероприятия: </w:t>
      </w:r>
    </w:p>
    <w:p w:rsidR="006F1FEA" w:rsidRPr="00037AD8" w:rsidRDefault="006F1FEA" w:rsidP="00053DA0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 xml:space="preserve">- </w:t>
      </w:r>
      <w:r w:rsidR="00553C9A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053DA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 муниципальной программы «</w:t>
      </w:r>
      <w:r w:rsidR="00037AD8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Противодействие коррупции 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202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r w:rsidR="00E14C12" w:rsidRPr="00037AD8">
        <w:rPr>
          <w:rFonts w:ascii="Times New Roman" w:hAnsi="Times New Roman" w:cs="Times New Roman"/>
          <w:sz w:val="27"/>
          <w:szCs w:val="27"/>
        </w:rPr>
        <w:t xml:space="preserve"> (далее – Программа)</w:t>
      </w:r>
      <w:r w:rsidRPr="00037AD8">
        <w:rPr>
          <w:rFonts w:ascii="Times New Roman" w:hAnsi="Times New Roman" w:cs="Times New Roman"/>
          <w:sz w:val="27"/>
          <w:szCs w:val="27"/>
        </w:rPr>
        <w:t>.</w:t>
      </w:r>
    </w:p>
    <w:p w:rsidR="006F1FEA" w:rsidRPr="00A976FB" w:rsidRDefault="006F1FEA" w:rsidP="006F1FEA">
      <w:pPr>
        <w:pStyle w:val="Default"/>
        <w:ind w:firstLine="709"/>
        <w:rPr>
          <w:sz w:val="27"/>
          <w:szCs w:val="27"/>
          <w:highlight w:val="yellow"/>
        </w:rPr>
      </w:pPr>
    </w:p>
    <w:p w:rsidR="006F1FEA" w:rsidRPr="00037AD8" w:rsidRDefault="006F1FEA" w:rsidP="006F1FEA">
      <w:pPr>
        <w:pStyle w:val="Default"/>
        <w:ind w:firstLine="709"/>
        <w:rPr>
          <w:sz w:val="27"/>
          <w:szCs w:val="27"/>
        </w:rPr>
      </w:pPr>
      <w:r w:rsidRPr="00037AD8">
        <w:rPr>
          <w:sz w:val="27"/>
          <w:szCs w:val="27"/>
        </w:rPr>
        <w:t xml:space="preserve"> Цель экспертно - аналитического мероприятия: </w:t>
      </w:r>
    </w:p>
    <w:p w:rsidR="006F1FEA" w:rsidRPr="00037AD8" w:rsidRDefault="006F1FEA" w:rsidP="006F1FEA">
      <w:pPr>
        <w:pStyle w:val="Default"/>
        <w:ind w:firstLine="709"/>
        <w:rPr>
          <w:sz w:val="27"/>
          <w:szCs w:val="27"/>
        </w:rPr>
      </w:pPr>
      <w:r w:rsidRPr="00037AD8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6F1FEA" w:rsidRPr="00037AD8" w:rsidRDefault="006F1FEA" w:rsidP="006F1FEA">
      <w:pPr>
        <w:pStyle w:val="Default"/>
        <w:ind w:firstLine="709"/>
        <w:rPr>
          <w:sz w:val="27"/>
          <w:szCs w:val="27"/>
        </w:rPr>
      </w:pPr>
      <w:r w:rsidRPr="00037AD8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6F1FEA" w:rsidRPr="00037AD8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6F1FEA" w:rsidRPr="00037AD8" w:rsidRDefault="006F1FEA" w:rsidP="006F1FEA">
      <w:pPr>
        <w:pStyle w:val="Default"/>
        <w:ind w:firstLine="709"/>
        <w:rPr>
          <w:sz w:val="27"/>
          <w:szCs w:val="27"/>
        </w:rPr>
      </w:pPr>
      <w:r w:rsidRPr="00037AD8">
        <w:rPr>
          <w:sz w:val="27"/>
          <w:szCs w:val="27"/>
        </w:rPr>
        <w:t xml:space="preserve">- анализ целевых индикаторов и показателей результативности; </w:t>
      </w:r>
    </w:p>
    <w:p w:rsidR="006F1FEA" w:rsidRPr="00037AD8" w:rsidRDefault="006F1FEA" w:rsidP="006F1FEA">
      <w:pPr>
        <w:pStyle w:val="Default"/>
        <w:ind w:firstLine="709"/>
        <w:rPr>
          <w:sz w:val="27"/>
          <w:szCs w:val="27"/>
        </w:rPr>
      </w:pPr>
      <w:r w:rsidRPr="00037AD8">
        <w:rPr>
          <w:sz w:val="27"/>
          <w:szCs w:val="27"/>
        </w:rPr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053DA0" w:rsidRPr="00A976FB" w:rsidRDefault="006F1FEA" w:rsidP="004669B6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037AD8">
        <w:rPr>
          <w:rFonts w:ascii="Times New Roman" w:hAnsi="Times New Roman" w:cs="Times New Roman"/>
          <w:sz w:val="27"/>
          <w:szCs w:val="27"/>
        </w:rPr>
        <w:lastRenderedPageBreak/>
        <w:t xml:space="preserve">- целесообразность принятия и реализации муниципальной программы </w:t>
      </w:r>
      <w:r w:rsidR="002749BF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037AD8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Противодействие коррупции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202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D275F2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6F1FEA" w:rsidRPr="00A976FB" w:rsidRDefault="006F1FEA" w:rsidP="00E14C12">
      <w:pPr>
        <w:pStyle w:val="Default"/>
        <w:ind w:firstLine="709"/>
        <w:rPr>
          <w:sz w:val="27"/>
          <w:szCs w:val="27"/>
          <w:highlight w:val="yellow"/>
        </w:rPr>
      </w:pPr>
      <w:r w:rsidRPr="00037AD8">
        <w:rPr>
          <w:sz w:val="27"/>
          <w:szCs w:val="27"/>
        </w:rPr>
        <w:t xml:space="preserve">Срок начала и окончания проведения экспертно – аналитического мероприятия: </w:t>
      </w:r>
      <w:r w:rsidR="00E14C12" w:rsidRPr="00037AD8">
        <w:rPr>
          <w:sz w:val="27"/>
          <w:szCs w:val="27"/>
        </w:rPr>
        <w:t xml:space="preserve"> </w:t>
      </w:r>
      <w:r w:rsidRPr="00037AD8">
        <w:rPr>
          <w:sz w:val="27"/>
          <w:szCs w:val="27"/>
        </w:rPr>
        <w:t xml:space="preserve">с </w:t>
      </w:r>
      <w:r w:rsidR="00037AD8" w:rsidRPr="00037AD8">
        <w:rPr>
          <w:sz w:val="27"/>
          <w:szCs w:val="27"/>
        </w:rPr>
        <w:t>24</w:t>
      </w:r>
      <w:r w:rsidR="00A265DA" w:rsidRPr="00037AD8">
        <w:rPr>
          <w:sz w:val="27"/>
          <w:szCs w:val="27"/>
        </w:rPr>
        <w:t>.09</w:t>
      </w:r>
      <w:r w:rsidRPr="00037AD8">
        <w:rPr>
          <w:sz w:val="27"/>
          <w:szCs w:val="27"/>
        </w:rPr>
        <w:t>.202</w:t>
      </w:r>
      <w:r w:rsidR="00D275F2" w:rsidRPr="00037AD8">
        <w:rPr>
          <w:sz w:val="27"/>
          <w:szCs w:val="27"/>
        </w:rPr>
        <w:t>5</w:t>
      </w:r>
      <w:r w:rsidRPr="00037AD8">
        <w:rPr>
          <w:sz w:val="27"/>
          <w:szCs w:val="27"/>
        </w:rPr>
        <w:t xml:space="preserve"> по </w:t>
      </w:r>
      <w:r w:rsidR="0024032F" w:rsidRPr="0024032F">
        <w:rPr>
          <w:sz w:val="27"/>
          <w:szCs w:val="27"/>
        </w:rPr>
        <w:t>0</w:t>
      </w:r>
      <w:r w:rsidR="006809F8">
        <w:rPr>
          <w:sz w:val="27"/>
          <w:szCs w:val="27"/>
        </w:rPr>
        <w:t>3</w:t>
      </w:r>
      <w:r w:rsidRPr="0024032F">
        <w:rPr>
          <w:sz w:val="27"/>
          <w:szCs w:val="27"/>
        </w:rPr>
        <w:t>.</w:t>
      </w:r>
      <w:r w:rsidR="0024032F" w:rsidRPr="0024032F">
        <w:rPr>
          <w:sz w:val="27"/>
          <w:szCs w:val="27"/>
        </w:rPr>
        <w:t>10</w:t>
      </w:r>
      <w:r w:rsidRPr="0024032F">
        <w:rPr>
          <w:sz w:val="27"/>
          <w:szCs w:val="27"/>
        </w:rPr>
        <w:t>.202</w:t>
      </w:r>
      <w:r w:rsidR="00D275F2" w:rsidRPr="0024032F">
        <w:rPr>
          <w:sz w:val="27"/>
          <w:szCs w:val="27"/>
        </w:rPr>
        <w:t>5</w:t>
      </w:r>
      <w:r w:rsidRPr="0024032F">
        <w:rPr>
          <w:sz w:val="27"/>
          <w:szCs w:val="27"/>
        </w:rPr>
        <w:t xml:space="preserve"> года.</w:t>
      </w:r>
    </w:p>
    <w:p w:rsidR="006F1FEA" w:rsidRPr="00A976FB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6F1FEA" w:rsidRPr="00037AD8" w:rsidRDefault="006F1FEA" w:rsidP="006F1FEA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                             Общие положения </w:t>
      </w:r>
    </w:p>
    <w:p w:rsidR="006F1FEA" w:rsidRPr="00037AD8" w:rsidRDefault="006F1FEA" w:rsidP="006F1FEA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6F1FEA" w:rsidRPr="00037AD8" w:rsidRDefault="006F1FEA" w:rsidP="006F1FEA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относятся и муниципальная программа. </w:t>
      </w:r>
    </w:p>
    <w:p w:rsidR="006F1FEA" w:rsidRPr="00037AD8" w:rsidRDefault="006F1FEA" w:rsidP="006F1FEA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6F1FEA" w:rsidRPr="00037AD8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="00E14C1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Порядком  №702 от  25.11.2016</w:t>
      </w:r>
      <w:r w:rsidR="00FE0A3D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E14C1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037AD8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2958BA" w:rsidRPr="00037AD8" w:rsidRDefault="002958B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 xml:space="preserve">В </w:t>
      </w:r>
      <w:r w:rsidR="00FE0A3D" w:rsidRPr="00037AD8">
        <w:rPr>
          <w:rFonts w:ascii="Times New Roman" w:hAnsi="Times New Roman" w:cs="Times New Roman"/>
          <w:sz w:val="27"/>
          <w:szCs w:val="27"/>
        </w:rPr>
        <w:t>соответствии с</w:t>
      </w:r>
      <w:r w:rsidRPr="00037AD8">
        <w:rPr>
          <w:rFonts w:ascii="Times New Roman" w:hAnsi="Times New Roman" w:cs="Times New Roman"/>
          <w:sz w:val="27"/>
          <w:szCs w:val="27"/>
        </w:rPr>
        <w:t xml:space="preserve"> подпункт</w:t>
      </w:r>
      <w:r w:rsidR="00FE0A3D" w:rsidRPr="00037AD8">
        <w:rPr>
          <w:rFonts w:ascii="Times New Roman" w:hAnsi="Times New Roman" w:cs="Times New Roman"/>
          <w:sz w:val="27"/>
          <w:szCs w:val="27"/>
        </w:rPr>
        <w:t xml:space="preserve">ом </w:t>
      </w:r>
      <w:r w:rsidRPr="00037AD8">
        <w:rPr>
          <w:rFonts w:ascii="Times New Roman" w:hAnsi="Times New Roman" w:cs="Times New Roman"/>
          <w:sz w:val="27"/>
          <w:szCs w:val="27"/>
        </w:rPr>
        <w:t xml:space="preserve"> 2 пункта 3.5  раздела 3  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="00FE0A3D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FE0A3D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037AD8">
        <w:rPr>
          <w:rFonts w:ascii="Times New Roman" w:hAnsi="Times New Roman" w:cs="Times New Roman"/>
          <w:sz w:val="27"/>
          <w:szCs w:val="27"/>
        </w:rPr>
        <w:t xml:space="preserve"> </w:t>
      </w:r>
      <w:r w:rsidR="00FE0A3D" w:rsidRPr="00037AD8">
        <w:rPr>
          <w:rFonts w:ascii="Times New Roman" w:hAnsi="Times New Roman" w:cs="Times New Roman"/>
          <w:sz w:val="27"/>
          <w:szCs w:val="27"/>
        </w:rPr>
        <w:t xml:space="preserve">проект Программы на стадии согласования представлен </w:t>
      </w:r>
      <w:r w:rsidR="00037AD8" w:rsidRPr="00037AD8">
        <w:rPr>
          <w:rFonts w:ascii="Times New Roman" w:hAnsi="Times New Roman" w:cs="Times New Roman"/>
          <w:sz w:val="27"/>
          <w:szCs w:val="27"/>
        </w:rPr>
        <w:t>24</w:t>
      </w:r>
      <w:r w:rsidR="00FE0A3D" w:rsidRPr="00037AD8">
        <w:rPr>
          <w:rFonts w:ascii="Times New Roman" w:hAnsi="Times New Roman" w:cs="Times New Roman"/>
          <w:sz w:val="27"/>
          <w:szCs w:val="27"/>
        </w:rPr>
        <w:t>.09.202</w:t>
      </w:r>
      <w:r w:rsidR="00D275F2" w:rsidRPr="00037AD8">
        <w:rPr>
          <w:rFonts w:ascii="Times New Roman" w:hAnsi="Times New Roman" w:cs="Times New Roman"/>
          <w:sz w:val="27"/>
          <w:szCs w:val="27"/>
        </w:rPr>
        <w:t>5</w:t>
      </w:r>
      <w:r w:rsidR="00FE0A3D" w:rsidRPr="00037AD8">
        <w:rPr>
          <w:rFonts w:ascii="Times New Roman" w:hAnsi="Times New Roman" w:cs="Times New Roman"/>
          <w:sz w:val="27"/>
          <w:szCs w:val="27"/>
        </w:rPr>
        <w:t xml:space="preserve"> на </w:t>
      </w:r>
      <w:r w:rsidRPr="00037AD8">
        <w:rPr>
          <w:rFonts w:ascii="Times New Roman" w:hAnsi="Times New Roman" w:cs="Times New Roman"/>
          <w:sz w:val="27"/>
          <w:szCs w:val="27"/>
        </w:rPr>
        <w:t>экспертиз</w:t>
      </w:r>
      <w:r w:rsidR="00FE0A3D" w:rsidRPr="00037AD8">
        <w:rPr>
          <w:rFonts w:ascii="Times New Roman" w:hAnsi="Times New Roman" w:cs="Times New Roman"/>
          <w:sz w:val="27"/>
          <w:szCs w:val="27"/>
        </w:rPr>
        <w:t>у в КСО.</w:t>
      </w:r>
    </w:p>
    <w:p w:rsidR="00FE0A3D" w:rsidRPr="00A976FB" w:rsidRDefault="00FE0A3D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326E6" w:rsidRPr="00037AD8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037AD8">
        <w:rPr>
          <w:rFonts w:ascii="Times New Roman" w:hAnsi="Times New Roman" w:cs="Times New Roman"/>
          <w:sz w:val="27"/>
          <w:szCs w:val="27"/>
        </w:rPr>
        <w:t>Разработчик и Исполнитель Программы:</w:t>
      </w:r>
      <w:r w:rsidR="000A155C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FE0A3D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Отдел </w:t>
      </w:r>
      <w:r w:rsidR="00037AD8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правового и кадрового обеспечения А</w:t>
      </w:r>
      <w:r w:rsidR="004669B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дминистрации Ольховского муниципального района Волгоградской области.</w:t>
      </w:r>
    </w:p>
    <w:p w:rsidR="00117282" w:rsidRPr="00037AD8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Соисполнител</w:t>
      </w:r>
      <w:r w:rsidR="00D275F2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ь муниципальной программы</w:t>
      </w:r>
      <w:r w:rsidR="00037AD8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отсутствует.</w:t>
      </w:r>
    </w:p>
    <w:p w:rsidR="00D61C37" w:rsidRPr="00A976FB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7C7AA2" w:rsidRPr="00037AD8" w:rsidRDefault="007C7AA2" w:rsidP="005D7230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37AD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Цел</w:t>
      </w:r>
      <w:r w:rsidR="005D7230" w:rsidRPr="00037AD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ью</w:t>
      </w:r>
      <w:r w:rsidRPr="00037AD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Программы явля</w:t>
      </w:r>
      <w:r w:rsidR="005D7230" w:rsidRPr="00037AD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е</w:t>
      </w:r>
      <w:r w:rsidRPr="00037AD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тся:</w:t>
      </w:r>
    </w:p>
    <w:p w:rsidR="00B2734A" w:rsidRPr="00037AD8" w:rsidRDefault="00037AD8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-предупреждение коррупционных правонарушений и обеспечение реализации политики противодействия коррупции.</w:t>
      </w:r>
    </w:p>
    <w:p w:rsidR="00037AD8" w:rsidRPr="00A976FB" w:rsidRDefault="00037AD8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7C7AA2" w:rsidRPr="00037AD8" w:rsidRDefault="007C7AA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C4627F" w:rsidRPr="00037AD8" w:rsidRDefault="007C7AA2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974E01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37AD8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профилактика коррупционных правонарушений;</w:t>
      </w:r>
    </w:p>
    <w:p w:rsidR="00037AD8" w:rsidRPr="00037AD8" w:rsidRDefault="00037AD8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осознания муниципальными служащими риска коррупционных действий и потерь от их совершения;</w:t>
      </w:r>
    </w:p>
    <w:p w:rsidR="00037AD8" w:rsidRPr="00037AD8" w:rsidRDefault="00037AD8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результативности антикоррупционной экспертизы нормативных правовых актов и их проектов;</w:t>
      </w:r>
    </w:p>
    <w:p w:rsidR="00037AD8" w:rsidRPr="00037AD8" w:rsidRDefault="00037AD8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вовлечение гражданского общества в реализацию антикоррупционной политики;</w:t>
      </w:r>
    </w:p>
    <w:p w:rsidR="00037AD8" w:rsidRPr="00037AD8" w:rsidRDefault="00037AD8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формирование антикоррупционного общественного сознания.</w:t>
      </w:r>
    </w:p>
    <w:p w:rsidR="00037AD8" w:rsidRPr="00A976FB" w:rsidRDefault="00037AD8" w:rsidP="00037AD8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037AD8" w:rsidRDefault="00FD7C17" w:rsidP="009A60EB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4F4A63" w:rsidRPr="00A976FB" w:rsidRDefault="004F4A63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344ED4" w:rsidRPr="00037AD8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Программы  будет осуществлено за счет средств</w:t>
      </w:r>
      <w:r w:rsidR="0055305E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</w:t>
      </w:r>
      <w:r w:rsidR="00974E01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r w:rsidR="00C26D1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C5C24" w:rsidRPr="00A976FB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Общий объем ассигнований по финансированию Программы на 202</w:t>
      </w:r>
      <w:r w:rsidR="00A643AC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643AC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составит </w:t>
      </w:r>
      <w:r w:rsidR="00037AD8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  <w:r w:rsidR="00C26D1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в том числе</w:t>
      </w: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C26D10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- </w:t>
      </w:r>
      <w:r w:rsidR="00037AD8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  <w:r w:rsidR="00A643AC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</w:t>
      </w:r>
      <w:r w:rsidR="004F4A63"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</w:t>
      </w: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том числе по годам:  </w:t>
      </w:r>
    </w:p>
    <w:tbl>
      <w:tblPr>
        <w:tblStyle w:val="a9"/>
        <w:tblW w:w="0" w:type="auto"/>
        <w:tblLook w:val="04A0"/>
      </w:tblPr>
      <w:tblGrid>
        <w:gridCol w:w="2148"/>
        <w:gridCol w:w="3489"/>
        <w:gridCol w:w="3402"/>
      </w:tblGrid>
      <w:tr w:rsidR="00C26D10" w:rsidRPr="00A976FB" w:rsidTr="00C26D10">
        <w:tc>
          <w:tcPr>
            <w:tcW w:w="2148" w:type="dxa"/>
          </w:tcPr>
          <w:p w:rsidR="00C26D10" w:rsidRPr="008E5990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3489" w:type="dxa"/>
          </w:tcPr>
          <w:p w:rsidR="00C26D10" w:rsidRPr="008E5990" w:rsidRDefault="00C26D10" w:rsidP="00C26D1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 бюджета Ольховского муниципального района, тыс. руб.</w:t>
            </w:r>
          </w:p>
        </w:tc>
        <w:tc>
          <w:tcPr>
            <w:tcW w:w="3402" w:type="dxa"/>
          </w:tcPr>
          <w:p w:rsidR="00C26D10" w:rsidRPr="008E5990" w:rsidRDefault="00C26D10" w:rsidP="0053222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Общий объем финансирования, тыс. руб.</w:t>
            </w:r>
          </w:p>
        </w:tc>
      </w:tr>
      <w:tr w:rsidR="00C26D10" w:rsidRPr="00A976FB" w:rsidTr="00C26D10">
        <w:tc>
          <w:tcPr>
            <w:tcW w:w="2148" w:type="dxa"/>
          </w:tcPr>
          <w:p w:rsidR="00C26D10" w:rsidRPr="008E5990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489" w:type="dxa"/>
          </w:tcPr>
          <w:p w:rsidR="00C26D10" w:rsidRPr="008E5990" w:rsidRDefault="008E5990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C26D10" w:rsidRPr="008E5990" w:rsidRDefault="008E5990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</w:tr>
      <w:tr w:rsidR="00C26D10" w:rsidRPr="00A976FB" w:rsidTr="00C26D10">
        <w:tc>
          <w:tcPr>
            <w:tcW w:w="2148" w:type="dxa"/>
          </w:tcPr>
          <w:p w:rsidR="00C26D10" w:rsidRPr="008E5990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489" w:type="dxa"/>
          </w:tcPr>
          <w:p w:rsidR="00C26D10" w:rsidRPr="008E5990" w:rsidRDefault="008E5990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C26D10" w:rsidRPr="008E5990" w:rsidRDefault="008E5990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</w:tr>
      <w:tr w:rsidR="00C26D10" w:rsidRPr="00A976FB" w:rsidTr="00C26D10">
        <w:tc>
          <w:tcPr>
            <w:tcW w:w="2148" w:type="dxa"/>
          </w:tcPr>
          <w:p w:rsidR="00C26D10" w:rsidRPr="008E5990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489" w:type="dxa"/>
          </w:tcPr>
          <w:p w:rsidR="00C26D10" w:rsidRPr="008E5990" w:rsidRDefault="008E5990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3402" w:type="dxa"/>
          </w:tcPr>
          <w:p w:rsidR="00C26D10" w:rsidRPr="008E5990" w:rsidRDefault="008E5990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643AC"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,0</w:t>
            </w:r>
          </w:p>
        </w:tc>
      </w:tr>
      <w:tr w:rsidR="00C26D10" w:rsidRPr="00A976FB" w:rsidTr="00C26D10">
        <w:tc>
          <w:tcPr>
            <w:tcW w:w="2148" w:type="dxa"/>
          </w:tcPr>
          <w:p w:rsidR="00C26D10" w:rsidRPr="008E5990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489" w:type="dxa"/>
          </w:tcPr>
          <w:p w:rsidR="00C26D10" w:rsidRPr="008E5990" w:rsidRDefault="008E5990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15,0</w:t>
            </w:r>
          </w:p>
        </w:tc>
        <w:tc>
          <w:tcPr>
            <w:tcW w:w="3402" w:type="dxa"/>
          </w:tcPr>
          <w:p w:rsidR="00C26D10" w:rsidRPr="008E5990" w:rsidRDefault="008E5990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="00A643AC" w:rsidRPr="008E59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,0</w:t>
            </w:r>
          </w:p>
        </w:tc>
      </w:tr>
    </w:tbl>
    <w:p w:rsidR="00481095" w:rsidRPr="008E5990" w:rsidRDefault="00E07421" w:rsidP="00E07421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рограммы 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осуществлена </w:t>
      </w: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течени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</w:t>
      </w:r>
      <w:r w:rsidR="00A643AC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643AC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годов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r w:rsidR="00344ED4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</w:t>
      </w:r>
      <w:r w:rsidR="00594397"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этап</w:t>
      </w:r>
      <w:r w:rsidRPr="008E59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07E4B" w:rsidRPr="00787B50" w:rsidRDefault="00E07E4B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B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A643AC" w:rsidRPr="00897A51" w:rsidRDefault="00A643AC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787B50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одготовка памяток по антикоррупционной тематике;</w:t>
      </w:r>
    </w:p>
    <w:p w:rsidR="00787B50" w:rsidRPr="00897A51" w:rsidRDefault="00897A51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2. К</w:t>
      </w:r>
      <w:r w:rsidR="00787B50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онсультации служащих на тему антикоррупционного поведения;</w:t>
      </w:r>
    </w:p>
    <w:p w:rsidR="00787B50" w:rsidRPr="00897A51" w:rsidRDefault="00787B50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индивидуальных бесед с лицами, вновь назначенными на должности муниципальной службы, по вопросам прохождения муниципальной службы, соблюдения установленных законодательством в целях противодействия коррупции ограничений и запретов для муниципальных служащих, требований о предотвращении или урегулировании конфликта интересов;</w:t>
      </w:r>
    </w:p>
    <w:p w:rsidR="00787B50" w:rsidRPr="00897A51" w:rsidRDefault="00897A51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4. Р</w:t>
      </w:r>
      <w:r w:rsidR="00787B50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ассмотрение вопросов правоприменительной практики по результатам вступивш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787B50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района и ее должностных лиц в целях выработки и принятия мер по предупреждению и устранению причин выявленных нарушений;</w:t>
      </w:r>
    </w:p>
    <w:p w:rsidR="00787B50" w:rsidRPr="00897A51" w:rsidRDefault="00787B50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рганизация проведения занятий с муниципальными служащими по вопросам, касающихся профилактики коррупционных и иных правонарушений на муниципальной службе;</w:t>
      </w:r>
    </w:p>
    <w:p w:rsidR="00787B50" w:rsidRPr="00897A51" w:rsidRDefault="00787B50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роведение мероприятий по формированию в администрации Ольховского муниципального района негативного отношения к дарению </w:t>
      </w:r>
      <w:r w:rsidR="00835F12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подарков лицам, </w:t>
      </w:r>
      <w:r w:rsidR="00835F12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замещающим муниципальные должности и муниципальным служащим администрации Ольховского муниципального района в связи с их должностным положением или в связи с исполнением ими служебных обязанностей;</w:t>
      </w:r>
    </w:p>
    <w:p w:rsidR="00835F12" w:rsidRPr="00897A51" w:rsidRDefault="00835F12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проверок достоверности и полноты сведений, в том числе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службы;</w:t>
      </w:r>
    </w:p>
    <w:p w:rsidR="00835F12" w:rsidRPr="00897A51" w:rsidRDefault="00835F12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беспечение соблюдения порядка предоставления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идентифицировать;</w:t>
      </w:r>
    </w:p>
    <w:p w:rsidR="00835F12" w:rsidRPr="00897A51" w:rsidRDefault="00835F12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экспертизы проектов муниципальных нормативных актов и нормативно-правовых актов на коррупциогенность, устранение коррупциогенных факторов;</w:t>
      </w:r>
    </w:p>
    <w:p w:rsidR="00835F12" w:rsidRPr="00897A51" w:rsidRDefault="00835F12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ропаганда вопросов противодействия в средствах массовой информации;</w:t>
      </w:r>
    </w:p>
    <w:p w:rsidR="00835F12" w:rsidRPr="00897A51" w:rsidRDefault="00835F12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11. </w:t>
      </w:r>
      <w:r w:rsidR="00897A51"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897A51">
        <w:rPr>
          <w:rFonts w:ascii="Times New Roman" w:eastAsia="Times New Roman" w:hAnsi="Times New Roman" w:cs="Times New Roman"/>
          <w:sz w:val="27"/>
          <w:szCs w:val="27"/>
          <w:lang w:eastAsia="ru-RU"/>
        </w:rPr>
        <w:t>риобретение печатной продукции (плакатов и памяток) по антикоррупционной направленности.</w:t>
      </w:r>
    </w:p>
    <w:p w:rsidR="00787B50" w:rsidRPr="00A976FB" w:rsidRDefault="00787B50" w:rsidP="00787B5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521D81" w:rsidRPr="00B75C3F" w:rsidRDefault="00595ED8" w:rsidP="006379E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B75C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21D81" w:rsidRPr="00B75C3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7C4FE0" w:rsidRPr="00E51A84" w:rsidRDefault="00360972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B75C3F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сокращение количества правонарушений коррупционной направленности;</w:t>
      </w:r>
    </w:p>
    <w:p w:rsidR="00B75C3F" w:rsidRPr="00E51A84" w:rsidRDefault="00B75C3F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отсутствие нарушений действующего законодательства о муниципальной службе и противодействии коррупции;</w:t>
      </w:r>
    </w:p>
    <w:p w:rsidR="00B75C3F" w:rsidRPr="00E51A84" w:rsidRDefault="00B75C3F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-рост авторитета органов местного самоуправления и повышение уровня удовлетворенности населения деятельностью указанных органов;</w:t>
      </w:r>
    </w:p>
    <w:p w:rsidR="00B75C3F" w:rsidRPr="00E51A84" w:rsidRDefault="00B75C3F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объективности и обеспечение прозрачности при принятии муниципальных правовых актов и управленческих решений, недопущение коррупциогенности муниципальных</w:t>
      </w:r>
      <w:r w:rsidR="00E51A84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правовых актов.</w:t>
      </w:r>
    </w:p>
    <w:p w:rsidR="0054683D" w:rsidRPr="00A976FB" w:rsidRDefault="0054683D" w:rsidP="005468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8228A6" w:rsidRPr="00E51A84" w:rsidRDefault="00ED5A37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</w:t>
      </w:r>
      <w:r w:rsidR="001B0F8D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521D81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показател</w:t>
      </w:r>
      <w:r w:rsidR="001B0F8D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="00521D81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(индикатор</w:t>
      </w:r>
      <w:r w:rsidR="001B0F8D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ами</w:t>
      </w:r>
      <w:r w:rsidR="00521D81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оценки эффективности реализации</w:t>
      </w: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1B0F8D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тся</w:t>
      </w:r>
      <w:r w:rsidR="008228A6" w:rsidRPr="00E51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tbl>
      <w:tblPr>
        <w:tblStyle w:val="a9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8228A6" w:rsidRPr="00A976FB" w:rsidTr="00410D9B">
        <w:trPr>
          <w:trHeight w:val="367"/>
        </w:trPr>
        <w:tc>
          <w:tcPr>
            <w:tcW w:w="3510" w:type="dxa"/>
            <w:vMerge w:val="restart"/>
          </w:tcPr>
          <w:p w:rsidR="008228A6" w:rsidRPr="00E51A84" w:rsidRDefault="008228A6" w:rsidP="001F303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целев</w:t>
            </w:r>
            <w:r w:rsidR="001F3036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</w:t>
            </w: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показател</w:t>
            </w:r>
            <w:r w:rsidR="001F3036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</w:p>
        </w:tc>
        <w:tc>
          <w:tcPr>
            <w:tcW w:w="1985" w:type="dxa"/>
            <w:vMerge w:val="restart"/>
          </w:tcPr>
          <w:p w:rsidR="008228A6" w:rsidRPr="00E51A84" w:rsidRDefault="001F303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</w:t>
            </w:r>
            <w:r w:rsidR="008228A6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228A6" w:rsidRPr="00E51A84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8228A6" w:rsidRPr="00A976FB" w:rsidTr="00410D9B">
        <w:trPr>
          <w:trHeight w:val="271"/>
        </w:trPr>
        <w:tc>
          <w:tcPr>
            <w:tcW w:w="3510" w:type="dxa"/>
            <w:vMerge/>
          </w:tcPr>
          <w:p w:rsidR="008228A6" w:rsidRPr="00A976FB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</w:tcPr>
          <w:p w:rsidR="008228A6" w:rsidRPr="00A976FB" w:rsidRDefault="008228A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8A6" w:rsidRPr="00E51A84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1B0F8D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8A6" w:rsidRPr="00E51A84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  <w:r w:rsidR="001B0F8D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</w:t>
            </w: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8A6" w:rsidRPr="00E51A84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1B0F8D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="00F73F26"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51A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5C51CA" w:rsidRPr="00A976FB" w:rsidTr="00AA4A8E">
        <w:trPr>
          <w:trHeight w:val="674"/>
        </w:trPr>
        <w:tc>
          <w:tcPr>
            <w:tcW w:w="3510" w:type="dxa"/>
          </w:tcPr>
          <w:p w:rsidR="005C51CA" w:rsidRPr="00607FED" w:rsidRDefault="00607FE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нарушений действующего законодательства о противодействии коррупции</w:t>
            </w:r>
          </w:p>
        </w:tc>
        <w:tc>
          <w:tcPr>
            <w:tcW w:w="1985" w:type="dxa"/>
          </w:tcPr>
          <w:p w:rsidR="005C51CA" w:rsidRPr="00607FED" w:rsidRDefault="00B46F2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07F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1417" w:type="dxa"/>
          </w:tcPr>
          <w:p w:rsidR="005C51CA" w:rsidRPr="006809F8" w:rsidRDefault="006809F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418" w:type="dxa"/>
          </w:tcPr>
          <w:p w:rsidR="005C51CA" w:rsidRPr="006809F8" w:rsidRDefault="006809F8" w:rsidP="00607FE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70</w:t>
            </w:r>
          </w:p>
        </w:tc>
        <w:tc>
          <w:tcPr>
            <w:tcW w:w="1275" w:type="dxa"/>
          </w:tcPr>
          <w:p w:rsidR="005C51CA" w:rsidRPr="006809F8" w:rsidRDefault="006809F8" w:rsidP="00607FE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</w:tr>
      <w:tr w:rsidR="00B46F28" w:rsidRPr="00A976FB" w:rsidTr="00AA4A8E">
        <w:trPr>
          <w:trHeight w:val="674"/>
        </w:trPr>
        <w:tc>
          <w:tcPr>
            <w:tcW w:w="3510" w:type="dxa"/>
          </w:tcPr>
          <w:p w:rsidR="00B46F28" w:rsidRPr="00607FED" w:rsidRDefault="00607FE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должностей муниципальной службы в Перечне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985" w:type="dxa"/>
          </w:tcPr>
          <w:p w:rsidR="00B46F28" w:rsidRPr="00607FED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чел.</w:t>
            </w:r>
          </w:p>
        </w:tc>
        <w:tc>
          <w:tcPr>
            <w:tcW w:w="1417" w:type="dxa"/>
          </w:tcPr>
          <w:p w:rsidR="00B46F28" w:rsidRPr="006809F8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418" w:type="dxa"/>
          </w:tcPr>
          <w:p w:rsidR="00B46F28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275" w:type="dxa"/>
          </w:tcPr>
          <w:p w:rsidR="00B46F28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</w:t>
            </w:r>
          </w:p>
        </w:tc>
      </w:tr>
      <w:tr w:rsidR="00607FED" w:rsidRPr="00A976FB" w:rsidTr="00AA4A8E">
        <w:trPr>
          <w:trHeight w:val="674"/>
        </w:trPr>
        <w:tc>
          <w:tcPr>
            <w:tcW w:w="3510" w:type="dxa"/>
          </w:tcPr>
          <w:p w:rsidR="00607FED" w:rsidRDefault="00607FE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Снижение коррупциогенных факторов в проектах нормативных правовых актов</w:t>
            </w:r>
          </w:p>
        </w:tc>
        <w:tc>
          <w:tcPr>
            <w:tcW w:w="1985" w:type="dxa"/>
          </w:tcPr>
          <w:p w:rsidR="00607FED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1417" w:type="dxa"/>
          </w:tcPr>
          <w:p w:rsidR="00607FED" w:rsidRPr="006809F8" w:rsidRDefault="006809F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418" w:type="dxa"/>
          </w:tcPr>
          <w:p w:rsidR="00607FED" w:rsidRPr="006809F8" w:rsidRDefault="006809F8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70</w:t>
            </w:r>
          </w:p>
        </w:tc>
        <w:tc>
          <w:tcPr>
            <w:tcW w:w="1275" w:type="dxa"/>
          </w:tcPr>
          <w:p w:rsidR="00607FED" w:rsidRPr="006809F8" w:rsidRDefault="006809F8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</w:tr>
      <w:tr w:rsidR="00607FED" w:rsidRPr="00A976FB" w:rsidTr="00AA4A8E">
        <w:trPr>
          <w:trHeight w:val="674"/>
        </w:trPr>
        <w:tc>
          <w:tcPr>
            <w:tcW w:w="3510" w:type="dxa"/>
          </w:tcPr>
          <w:p w:rsidR="00607FED" w:rsidRDefault="00607FE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семинаров антикоррупционной направленности</w:t>
            </w:r>
          </w:p>
        </w:tc>
        <w:tc>
          <w:tcPr>
            <w:tcW w:w="1985" w:type="dxa"/>
          </w:tcPr>
          <w:p w:rsidR="00607FED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607FED" w:rsidRPr="006809F8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18" w:type="dxa"/>
          </w:tcPr>
          <w:p w:rsidR="00607FED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</w:tcPr>
          <w:p w:rsidR="00607FED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607FED" w:rsidRPr="00A976FB" w:rsidTr="00AA4A8E">
        <w:trPr>
          <w:trHeight w:val="674"/>
        </w:trPr>
        <w:tc>
          <w:tcPr>
            <w:tcW w:w="3510" w:type="dxa"/>
          </w:tcPr>
          <w:p w:rsidR="00607FED" w:rsidRDefault="00607FE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печатной продукции (плакатов и памяток) по пропаганде противодействия коррупции</w:t>
            </w:r>
          </w:p>
        </w:tc>
        <w:tc>
          <w:tcPr>
            <w:tcW w:w="1985" w:type="dxa"/>
          </w:tcPr>
          <w:p w:rsidR="00607FED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607FED" w:rsidRPr="006809F8" w:rsidRDefault="00607FE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418" w:type="dxa"/>
          </w:tcPr>
          <w:p w:rsidR="00607FED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275" w:type="dxa"/>
          </w:tcPr>
          <w:p w:rsidR="00607FED" w:rsidRPr="006809F8" w:rsidRDefault="00607FE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09F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</w:tr>
    </w:tbl>
    <w:p w:rsidR="00D87E2B" w:rsidRPr="00E334FE" w:rsidRDefault="00FD7C17" w:rsidP="00D8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4FE"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3253B5" w:rsidRPr="00E334FE">
        <w:rPr>
          <w:rFonts w:ascii="Times New Roman" w:hAnsi="Times New Roman" w:cs="Times New Roman"/>
          <w:sz w:val="27"/>
          <w:szCs w:val="27"/>
        </w:rPr>
        <w:t>ункт</w:t>
      </w:r>
      <w:r w:rsidR="00D87E2B" w:rsidRPr="00E334FE">
        <w:rPr>
          <w:rFonts w:ascii="Times New Roman" w:hAnsi="Times New Roman" w:cs="Times New Roman"/>
          <w:sz w:val="27"/>
          <w:szCs w:val="27"/>
        </w:rPr>
        <w:t>ом</w:t>
      </w:r>
      <w:r w:rsidR="00A21814" w:rsidRPr="00E334FE">
        <w:rPr>
          <w:rFonts w:ascii="Times New Roman" w:hAnsi="Times New Roman" w:cs="Times New Roman"/>
          <w:sz w:val="27"/>
          <w:szCs w:val="27"/>
        </w:rPr>
        <w:t xml:space="preserve"> </w:t>
      </w:r>
      <w:r w:rsidR="00E334FE" w:rsidRPr="00E334FE">
        <w:rPr>
          <w:rFonts w:ascii="Times New Roman" w:hAnsi="Times New Roman" w:cs="Times New Roman"/>
          <w:sz w:val="27"/>
          <w:szCs w:val="27"/>
        </w:rPr>
        <w:t>33</w:t>
      </w:r>
      <w:r w:rsidR="009200D7" w:rsidRPr="00E334FE">
        <w:rPr>
          <w:rFonts w:ascii="Times New Roman" w:hAnsi="Times New Roman" w:cs="Times New Roman"/>
          <w:sz w:val="27"/>
          <w:szCs w:val="27"/>
        </w:rPr>
        <w:t xml:space="preserve"> части 1</w:t>
      </w:r>
      <w:r w:rsidRPr="00E334FE">
        <w:rPr>
          <w:rFonts w:ascii="Times New Roman" w:hAnsi="Times New Roman" w:cs="Times New Roman"/>
          <w:sz w:val="27"/>
          <w:szCs w:val="27"/>
        </w:rPr>
        <w:t xml:space="preserve"> с</w:t>
      </w:r>
      <w:r w:rsidR="00CF2E7D" w:rsidRPr="00E334FE">
        <w:rPr>
          <w:rFonts w:ascii="Times New Roman" w:hAnsi="Times New Roman" w:cs="Times New Roman"/>
          <w:sz w:val="27"/>
          <w:szCs w:val="27"/>
        </w:rPr>
        <w:t>татьи</w:t>
      </w:r>
      <w:r w:rsidRPr="00E334FE">
        <w:rPr>
          <w:rFonts w:ascii="Times New Roman" w:hAnsi="Times New Roman" w:cs="Times New Roman"/>
          <w:sz w:val="27"/>
          <w:szCs w:val="27"/>
        </w:rPr>
        <w:t xml:space="preserve"> 15</w:t>
      </w:r>
      <w:r w:rsidR="00A21814" w:rsidRPr="00E334FE">
        <w:rPr>
          <w:rFonts w:ascii="Times New Roman" w:hAnsi="Times New Roman" w:cs="Times New Roman"/>
          <w:sz w:val="27"/>
          <w:szCs w:val="27"/>
        </w:rPr>
        <w:t xml:space="preserve"> </w:t>
      </w:r>
      <w:r w:rsidRPr="00E334FE">
        <w:rPr>
          <w:rFonts w:ascii="Times New Roman" w:hAnsi="Times New Roman" w:cs="Times New Roman"/>
          <w:sz w:val="27"/>
          <w:szCs w:val="27"/>
        </w:rPr>
        <w:t xml:space="preserve">Федерального закона № 131-ФЗ </w:t>
      </w:r>
      <w:r w:rsidR="00D87E2B" w:rsidRPr="00E334FE">
        <w:rPr>
          <w:rFonts w:ascii="Times New Roman" w:hAnsi="Times New Roman" w:cs="Times New Roman"/>
          <w:sz w:val="27"/>
          <w:szCs w:val="27"/>
        </w:rPr>
        <w:t xml:space="preserve">к вопросам местного значения относится </w:t>
      </w:r>
      <w:r w:rsidR="00E334FE" w:rsidRPr="00E334F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осуществление мер по противодействию коррупции в границах муниципального района.</w:t>
      </w:r>
    </w:p>
    <w:p w:rsidR="00FD7C17" w:rsidRPr="00607FED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7FED">
        <w:rPr>
          <w:rFonts w:ascii="Times New Roman" w:hAnsi="Times New Roman" w:cs="Times New Roman"/>
          <w:sz w:val="27"/>
          <w:szCs w:val="27"/>
        </w:rPr>
        <w:t>Решение вышеназванной цели и задач</w:t>
      </w:r>
      <w:r w:rsidR="00FD01DC" w:rsidRPr="00607FED">
        <w:rPr>
          <w:rFonts w:ascii="Times New Roman" w:hAnsi="Times New Roman" w:cs="Times New Roman"/>
          <w:sz w:val="27"/>
          <w:szCs w:val="27"/>
        </w:rPr>
        <w:t>,</w:t>
      </w:r>
      <w:r w:rsidRPr="00607FED">
        <w:rPr>
          <w:rFonts w:ascii="Times New Roman" w:hAnsi="Times New Roman" w:cs="Times New Roman"/>
          <w:sz w:val="27"/>
          <w:szCs w:val="27"/>
        </w:rPr>
        <w:t xml:space="preserve"> определенных планом мероприятий по ее реализации запланировано пу</w:t>
      </w:r>
      <w:r w:rsidR="00A21814" w:rsidRPr="00607FED">
        <w:rPr>
          <w:rFonts w:ascii="Times New Roman" w:hAnsi="Times New Roman" w:cs="Times New Roman"/>
          <w:sz w:val="27"/>
          <w:szCs w:val="27"/>
        </w:rPr>
        <w:t>тем проведения ряда мероприятий</w:t>
      </w:r>
      <w:r w:rsidRPr="00607FED">
        <w:rPr>
          <w:rFonts w:ascii="Times New Roman" w:hAnsi="Times New Roman" w:cs="Times New Roman"/>
          <w:sz w:val="27"/>
          <w:szCs w:val="27"/>
        </w:rPr>
        <w:t>, со сроком реализации 20</w:t>
      </w:r>
      <w:r w:rsidR="00AE03C6" w:rsidRPr="00607FED">
        <w:rPr>
          <w:rFonts w:ascii="Times New Roman" w:hAnsi="Times New Roman" w:cs="Times New Roman"/>
          <w:sz w:val="27"/>
          <w:szCs w:val="27"/>
        </w:rPr>
        <w:t>2</w:t>
      </w:r>
      <w:r w:rsidR="001B0F8D" w:rsidRPr="00607FED">
        <w:rPr>
          <w:rFonts w:ascii="Times New Roman" w:hAnsi="Times New Roman" w:cs="Times New Roman"/>
          <w:sz w:val="27"/>
          <w:szCs w:val="27"/>
        </w:rPr>
        <w:t>6</w:t>
      </w:r>
      <w:r w:rsidRPr="00607FED">
        <w:rPr>
          <w:rFonts w:ascii="Times New Roman" w:hAnsi="Times New Roman" w:cs="Times New Roman"/>
          <w:sz w:val="27"/>
          <w:szCs w:val="27"/>
        </w:rPr>
        <w:t>-202</w:t>
      </w:r>
      <w:r w:rsidR="001B0F8D" w:rsidRPr="00607FED">
        <w:rPr>
          <w:rFonts w:ascii="Times New Roman" w:hAnsi="Times New Roman" w:cs="Times New Roman"/>
          <w:sz w:val="27"/>
          <w:szCs w:val="27"/>
        </w:rPr>
        <w:t>8</w:t>
      </w:r>
      <w:r w:rsidRPr="00607FED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FD7C17" w:rsidRPr="00607FED" w:rsidRDefault="00FD7C17" w:rsidP="00FD7C17">
      <w:pPr>
        <w:pStyle w:val="Default"/>
        <w:ind w:firstLine="567"/>
        <w:rPr>
          <w:sz w:val="27"/>
          <w:szCs w:val="27"/>
        </w:rPr>
      </w:pPr>
      <w:r w:rsidRPr="00607FED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</w:t>
      </w:r>
      <w:r w:rsidR="003C79CF" w:rsidRPr="00607FED">
        <w:rPr>
          <w:sz w:val="27"/>
          <w:szCs w:val="27"/>
        </w:rPr>
        <w:t>района</w:t>
      </w:r>
      <w:r w:rsidRPr="00607FED">
        <w:rPr>
          <w:sz w:val="27"/>
          <w:szCs w:val="27"/>
        </w:rPr>
        <w:t xml:space="preserve"> не противоречат ст.86 БК РФ. </w:t>
      </w:r>
    </w:p>
    <w:p w:rsidR="00FD7C17" w:rsidRPr="00607FED" w:rsidRDefault="00FD7C17" w:rsidP="00FD7C17">
      <w:pPr>
        <w:pStyle w:val="Default"/>
        <w:ind w:firstLine="567"/>
        <w:rPr>
          <w:sz w:val="27"/>
          <w:szCs w:val="27"/>
        </w:rPr>
      </w:pPr>
      <w:r w:rsidRPr="00607FED">
        <w:rPr>
          <w:sz w:val="27"/>
          <w:szCs w:val="27"/>
        </w:rPr>
        <w:t>Предлагаем</w:t>
      </w:r>
      <w:r w:rsidR="00E5089F" w:rsidRPr="00607FED">
        <w:rPr>
          <w:sz w:val="27"/>
          <w:szCs w:val="27"/>
        </w:rPr>
        <w:t>ое</w:t>
      </w:r>
      <w:r w:rsidRPr="00607FED">
        <w:rPr>
          <w:sz w:val="27"/>
          <w:szCs w:val="27"/>
        </w:rPr>
        <w:t xml:space="preserve"> Проектом программы мероприяти</w:t>
      </w:r>
      <w:r w:rsidR="00E5089F" w:rsidRPr="00607FED">
        <w:rPr>
          <w:sz w:val="27"/>
          <w:szCs w:val="27"/>
        </w:rPr>
        <w:t>е</w:t>
      </w:r>
      <w:r w:rsidRPr="00607FED">
        <w:rPr>
          <w:sz w:val="27"/>
          <w:szCs w:val="27"/>
        </w:rPr>
        <w:t xml:space="preserve"> соответству</w:t>
      </w:r>
      <w:r w:rsidR="00E5089F" w:rsidRPr="00607FED">
        <w:rPr>
          <w:sz w:val="27"/>
          <w:szCs w:val="27"/>
        </w:rPr>
        <w:t>е</w:t>
      </w:r>
      <w:r w:rsidRPr="00607FED">
        <w:rPr>
          <w:sz w:val="27"/>
          <w:szCs w:val="27"/>
        </w:rPr>
        <w:t xml:space="preserve">т компетенции ответственного за исполнение муниципальной программы. </w:t>
      </w:r>
    </w:p>
    <w:p w:rsidR="00FD7C17" w:rsidRPr="00607FED" w:rsidRDefault="00FD7C17" w:rsidP="00FD7C17">
      <w:pPr>
        <w:pStyle w:val="Default"/>
        <w:ind w:firstLine="567"/>
        <w:rPr>
          <w:sz w:val="27"/>
          <w:szCs w:val="27"/>
        </w:rPr>
      </w:pPr>
      <w:r w:rsidRPr="00607FED">
        <w:rPr>
          <w:sz w:val="27"/>
          <w:szCs w:val="27"/>
        </w:rPr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1B0F8D" w:rsidRPr="00607FED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 </w:t>
      </w:r>
    </w:p>
    <w:p w:rsidR="00D87E2B" w:rsidRPr="00607FED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Исполнител</w:t>
      </w:r>
      <w:r w:rsidR="001B0F8D"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1B0F8D"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тся </w:t>
      </w:r>
      <w:r w:rsidR="00607FED" w:rsidRPr="00607F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отдел правового и кадрового обеспечения администрации Ольховского муниципального района Волгоградской области.</w:t>
      </w:r>
    </w:p>
    <w:p w:rsidR="00FD7C17" w:rsidRPr="00A976FB" w:rsidRDefault="00FD7C17" w:rsidP="007E67D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037AD8" w:rsidRDefault="00FD7C17" w:rsidP="00FD7C17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                                              Выводы </w:t>
      </w:r>
    </w:p>
    <w:p w:rsidR="003D537A" w:rsidRPr="00037AD8" w:rsidRDefault="002B0E1C" w:rsidP="003D537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3D537A" w:rsidRPr="00037AD8">
        <w:rPr>
          <w:rFonts w:ascii="Times New Roman" w:hAnsi="Times New Roman" w:cs="Times New Roman"/>
          <w:sz w:val="27"/>
          <w:szCs w:val="27"/>
        </w:rPr>
        <w:t>подпункт</w:t>
      </w:r>
      <w:r w:rsidRPr="00037AD8">
        <w:rPr>
          <w:rFonts w:ascii="Times New Roman" w:hAnsi="Times New Roman" w:cs="Times New Roman"/>
          <w:sz w:val="27"/>
          <w:szCs w:val="27"/>
        </w:rPr>
        <w:t xml:space="preserve">ом </w:t>
      </w:r>
      <w:r w:rsidR="003D537A" w:rsidRPr="00037AD8">
        <w:rPr>
          <w:rFonts w:ascii="Times New Roman" w:hAnsi="Times New Roman" w:cs="Times New Roman"/>
          <w:sz w:val="27"/>
          <w:szCs w:val="27"/>
        </w:rPr>
        <w:t xml:space="preserve">2 пункта 3.5  раздела 3  </w:t>
      </w:r>
      <w:r w:rsidR="003D537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="003D537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E409B6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D537A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="003D537A" w:rsidRPr="00037AD8">
        <w:rPr>
          <w:rFonts w:ascii="Times New Roman" w:hAnsi="Times New Roman" w:cs="Times New Roman"/>
          <w:sz w:val="27"/>
          <w:szCs w:val="27"/>
        </w:rPr>
        <w:t xml:space="preserve"> </w:t>
      </w:r>
      <w:r w:rsidRPr="00037AD8">
        <w:rPr>
          <w:rFonts w:ascii="Times New Roman" w:hAnsi="Times New Roman" w:cs="Times New Roman"/>
          <w:sz w:val="27"/>
          <w:szCs w:val="27"/>
        </w:rPr>
        <w:t xml:space="preserve">КСО проведена </w:t>
      </w:r>
      <w:r w:rsidR="003D537A" w:rsidRPr="00037AD8">
        <w:rPr>
          <w:rFonts w:ascii="Times New Roman" w:hAnsi="Times New Roman" w:cs="Times New Roman"/>
          <w:sz w:val="27"/>
          <w:szCs w:val="27"/>
        </w:rPr>
        <w:t>экспертиза программы на стадии согласования проекта программы.</w:t>
      </w:r>
    </w:p>
    <w:p w:rsidR="00FD7C17" w:rsidRPr="00037AD8" w:rsidRDefault="00FD7C17" w:rsidP="00FD7C17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FD7C17" w:rsidRPr="00037AD8" w:rsidRDefault="00FD7C17" w:rsidP="00FD7C17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lastRenderedPageBreak/>
        <w:t xml:space="preserve">Текстовое содержание проекта Программы соответствует требованиям действующего законодательства. </w:t>
      </w:r>
    </w:p>
    <w:p w:rsidR="00FD7C17" w:rsidRPr="00037AD8" w:rsidRDefault="00FD7C17" w:rsidP="00FD7C17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>Программ</w:t>
      </w:r>
      <w:r w:rsidR="003D537A" w:rsidRPr="00037AD8">
        <w:rPr>
          <w:sz w:val="27"/>
          <w:szCs w:val="27"/>
        </w:rPr>
        <w:t>а</w:t>
      </w:r>
      <w:r w:rsidRPr="00037AD8">
        <w:rPr>
          <w:sz w:val="27"/>
          <w:szCs w:val="27"/>
        </w:rPr>
        <w:t xml:space="preserve"> соответствует компетенции и полномочиям органов местного самоуправления </w:t>
      </w:r>
      <w:r w:rsidR="003253B5" w:rsidRPr="00037AD8">
        <w:rPr>
          <w:sz w:val="27"/>
          <w:szCs w:val="27"/>
        </w:rPr>
        <w:t>Ольховского</w:t>
      </w:r>
      <w:r w:rsidRPr="00037AD8">
        <w:rPr>
          <w:sz w:val="27"/>
          <w:szCs w:val="27"/>
        </w:rPr>
        <w:t xml:space="preserve"> муниципального района. </w:t>
      </w:r>
    </w:p>
    <w:p w:rsidR="00FD7C17" w:rsidRPr="00037AD8" w:rsidRDefault="00FD7C17" w:rsidP="00FD7C17">
      <w:pPr>
        <w:pStyle w:val="Default"/>
        <w:ind w:firstLine="567"/>
        <w:rPr>
          <w:sz w:val="27"/>
          <w:szCs w:val="27"/>
        </w:rPr>
      </w:pPr>
      <w:r w:rsidRPr="00037AD8">
        <w:rPr>
          <w:sz w:val="27"/>
          <w:szCs w:val="27"/>
        </w:rPr>
        <w:t>По результатам проведѐнной экспертизы КС</w:t>
      </w:r>
      <w:r w:rsidR="003253B5" w:rsidRPr="00037AD8">
        <w:rPr>
          <w:sz w:val="27"/>
          <w:szCs w:val="27"/>
        </w:rPr>
        <w:t>О</w:t>
      </w:r>
      <w:r w:rsidRPr="00037AD8">
        <w:rPr>
          <w:sz w:val="27"/>
          <w:szCs w:val="27"/>
        </w:rPr>
        <w:t xml:space="preserve"> отмечает целесообразность и актуальность подготовленного проекта Программы. </w:t>
      </w:r>
    </w:p>
    <w:p w:rsidR="00410D9B" w:rsidRPr="00037AD8" w:rsidRDefault="00FD7C17" w:rsidP="00FD7C17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37AD8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</w:t>
      </w:r>
      <w:r w:rsidR="00AE03C6" w:rsidRPr="00037AD8">
        <w:rPr>
          <w:rFonts w:ascii="Times New Roman" w:hAnsi="Times New Roman" w:cs="Times New Roman"/>
          <w:sz w:val="27"/>
          <w:szCs w:val="27"/>
        </w:rPr>
        <w:t>О</w:t>
      </w:r>
      <w:r w:rsidRPr="00037AD8">
        <w:rPr>
          <w:rFonts w:ascii="Times New Roman" w:hAnsi="Times New Roman" w:cs="Times New Roman"/>
          <w:sz w:val="27"/>
          <w:szCs w:val="27"/>
        </w:rPr>
        <w:t xml:space="preserve"> факторов, которые способствуют или могут способствовать созданию условий для проявления коррупции в постановления, не выявлено</w:t>
      </w:r>
      <w:r w:rsidR="00E5145C" w:rsidRPr="00037AD8">
        <w:rPr>
          <w:rFonts w:ascii="Times New Roman" w:hAnsi="Times New Roman" w:cs="Times New Roman"/>
          <w:sz w:val="27"/>
          <w:szCs w:val="27"/>
        </w:rPr>
        <w:t>.</w:t>
      </w:r>
    </w:p>
    <w:p w:rsidR="00CD154C" w:rsidRPr="00037AD8" w:rsidRDefault="00CD154C" w:rsidP="00CD154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037A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«</w:t>
      </w:r>
      <w:r w:rsidR="00037AD8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Противодействие коррупции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в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муниципально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район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е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202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6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-202</w:t>
      </w:r>
      <w:r w:rsidR="00EC2703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8</w:t>
      </w:r>
      <w:r w:rsidR="004B750B"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годы</w:t>
      </w:r>
      <w:r w:rsidRPr="00037AD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».</w:t>
      </w:r>
    </w:p>
    <w:p w:rsidR="00D87E2B" w:rsidRPr="00A976FB" w:rsidRDefault="00D87E2B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137E9C" w:rsidRPr="00A976FB" w:rsidRDefault="00137E9C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802F2" w:rsidRPr="00A976FB" w:rsidRDefault="004D6138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802F2" w:rsidRPr="00A976FB" w:rsidRDefault="00A802F2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C96236" w:rsidRPr="00A976FB" w:rsidRDefault="00A802F2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Ольховского муниципального района                                      </w:t>
      </w:r>
      <w:r w:rsidR="004D6138" w:rsidRPr="00A97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Т.Ю. Чулкова</w:t>
      </w:r>
    </w:p>
    <w:p w:rsidR="006379E4" w:rsidRPr="00A976FB" w:rsidRDefault="006379E4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B2483" w:rsidRPr="00A976FB" w:rsidRDefault="001B2483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96236" w:rsidRPr="00A976FB" w:rsidRDefault="00C96236" w:rsidP="00C96236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A976FB">
        <w:rPr>
          <w:rFonts w:ascii="Times New Roman" w:hAnsi="Times New Roman" w:cs="Times New Roman"/>
          <w:sz w:val="27"/>
          <w:szCs w:val="27"/>
        </w:rPr>
        <w:t>СОГЛАСОВАНО</w:t>
      </w:r>
    </w:p>
    <w:p w:rsidR="00C96236" w:rsidRPr="00A976FB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976FB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C96236" w:rsidRPr="00A976FB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976FB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C96236" w:rsidRPr="00A976FB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976FB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127FC" w:rsidRPr="00137E9C" w:rsidRDefault="004F2347" w:rsidP="00137E9C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976FB">
        <w:rPr>
          <w:rFonts w:ascii="Times New Roman" w:hAnsi="Times New Roman" w:cs="Times New Roman"/>
          <w:sz w:val="27"/>
          <w:szCs w:val="27"/>
        </w:rPr>
        <w:t>«_____»_________________2025</w:t>
      </w:r>
      <w:r w:rsidR="00C96236" w:rsidRPr="00A976FB">
        <w:rPr>
          <w:rFonts w:ascii="Times New Roman" w:hAnsi="Times New Roman" w:cs="Times New Roman"/>
          <w:sz w:val="27"/>
          <w:szCs w:val="27"/>
        </w:rPr>
        <w:t xml:space="preserve"> г.</w:t>
      </w:r>
      <w:r w:rsidR="00C96236" w:rsidRPr="00137E9C">
        <w:rPr>
          <w:rFonts w:ascii="Times New Roman" w:hAnsi="Times New Roman" w:cs="Times New Roman"/>
          <w:sz w:val="27"/>
          <w:szCs w:val="27"/>
        </w:rPr>
        <w:t xml:space="preserve">   </w:t>
      </w:r>
      <w:r w:rsidR="00A802F2" w:rsidRPr="00137E9C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sectPr w:rsidR="00C127FC" w:rsidRPr="00137E9C" w:rsidSect="00410D9B">
      <w:footerReference w:type="default" r:id="rId8"/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8B5" w:rsidRDefault="002628B5" w:rsidP="00CE42BC">
      <w:pPr>
        <w:spacing w:after="0" w:line="240" w:lineRule="auto"/>
      </w:pPr>
      <w:r>
        <w:separator/>
      </w:r>
    </w:p>
  </w:endnote>
  <w:endnote w:type="continuationSeparator" w:id="1">
    <w:p w:rsidR="002628B5" w:rsidRDefault="002628B5" w:rsidP="00CE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00740"/>
      <w:docPartObj>
        <w:docPartGallery w:val="Page Numbers (Bottom of Page)"/>
        <w:docPartUnique/>
      </w:docPartObj>
    </w:sdtPr>
    <w:sdtContent>
      <w:p w:rsidR="00607FED" w:rsidRDefault="00CC2747">
        <w:pPr>
          <w:pStyle w:val="a7"/>
          <w:jc w:val="right"/>
        </w:pPr>
        <w:fldSimple w:instr="PAGE   \* MERGEFORMAT">
          <w:r w:rsidR="009F7CF0">
            <w:rPr>
              <w:noProof/>
            </w:rPr>
            <w:t>6</w:t>
          </w:r>
        </w:fldSimple>
      </w:p>
    </w:sdtContent>
  </w:sdt>
  <w:p w:rsidR="00607FED" w:rsidRDefault="00607F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8B5" w:rsidRDefault="002628B5" w:rsidP="00CE42BC">
      <w:pPr>
        <w:spacing w:after="0" w:line="240" w:lineRule="auto"/>
      </w:pPr>
      <w:r>
        <w:separator/>
      </w:r>
    </w:p>
  </w:footnote>
  <w:footnote w:type="continuationSeparator" w:id="1">
    <w:p w:rsidR="002628B5" w:rsidRDefault="002628B5" w:rsidP="00CE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E1"/>
    <w:rsid w:val="000124C6"/>
    <w:rsid w:val="0001317A"/>
    <w:rsid w:val="00016259"/>
    <w:rsid w:val="00021D45"/>
    <w:rsid w:val="00033B19"/>
    <w:rsid w:val="00037AD8"/>
    <w:rsid w:val="00045115"/>
    <w:rsid w:val="00046A45"/>
    <w:rsid w:val="000472D5"/>
    <w:rsid w:val="00053DA0"/>
    <w:rsid w:val="00057B5E"/>
    <w:rsid w:val="0006376C"/>
    <w:rsid w:val="00065AC8"/>
    <w:rsid w:val="0006712E"/>
    <w:rsid w:val="00070E60"/>
    <w:rsid w:val="00075F81"/>
    <w:rsid w:val="000763E2"/>
    <w:rsid w:val="0007757B"/>
    <w:rsid w:val="000829FB"/>
    <w:rsid w:val="00092023"/>
    <w:rsid w:val="00094C9E"/>
    <w:rsid w:val="000962FE"/>
    <w:rsid w:val="000A155C"/>
    <w:rsid w:val="000A1AE9"/>
    <w:rsid w:val="000A79E2"/>
    <w:rsid w:val="000B3C0A"/>
    <w:rsid w:val="000B6F88"/>
    <w:rsid w:val="000B6FB5"/>
    <w:rsid w:val="000C1F75"/>
    <w:rsid w:val="000C5C0A"/>
    <w:rsid w:val="000D4382"/>
    <w:rsid w:val="000D5351"/>
    <w:rsid w:val="000E557E"/>
    <w:rsid w:val="000E6509"/>
    <w:rsid w:val="000F1F7C"/>
    <w:rsid w:val="00105547"/>
    <w:rsid w:val="001106E3"/>
    <w:rsid w:val="00113040"/>
    <w:rsid w:val="001143F3"/>
    <w:rsid w:val="00117282"/>
    <w:rsid w:val="00117687"/>
    <w:rsid w:val="00121A92"/>
    <w:rsid w:val="001234E6"/>
    <w:rsid w:val="00125A33"/>
    <w:rsid w:val="001266AB"/>
    <w:rsid w:val="00137E9C"/>
    <w:rsid w:val="001436F2"/>
    <w:rsid w:val="00147D09"/>
    <w:rsid w:val="00160F30"/>
    <w:rsid w:val="00166084"/>
    <w:rsid w:val="00167671"/>
    <w:rsid w:val="00173995"/>
    <w:rsid w:val="00186E29"/>
    <w:rsid w:val="00191433"/>
    <w:rsid w:val="001926E7"/>
    <w:rsid w:val="0019327D"/>
    <w:rsid w:val="00194ECA"/>
    <w:rsid w:val="001A1E3C"/>
    <w:rsid w:val="001A766D"/>
    <w:rsid w:val="001B0F8D"/>
    <w:rsid w:val="001B1691"/>
    <w:rsid w:val="001B2483"/>
    <w:rsid w:val="001B65FD"/>
    <w:rsid w:val="001B747E"/>
    <w:rsid w:val="001B75FA"/>
    <w:rsid w:val="001B779F"/>
    <w:rsid w:val="001B7FEC"/>
    <w:rsid w:val="001C74A2"/>
    <w:rsid w:val="001C7626"/>
    <w:rsid w:val="001E0544"/>
    <w:rsid w:val="001E152F"/>
    <w:rsid w:val="001E7560"/>
    <w:rsid w:val="001F3036"/>
    <w:rsid w:val="001F3ED8"/>
    <w:rsid w:val="00201BA6"/>
    <w:rsid w:val="002030A3"/>
    <w:rsid w:val="002072C7"/>
    <w:rsid w:val="002113AA"/>
    <w:rsid w:val="00213E4E"/>
    <w:rsid w:val="002179DE"/>
    <w:rsid w:val="00220F7B"/>
    <w:rsid w:val="002213F8"/>
    <w:rsid w:val="00224CCB"/>
    <w:rsid w:val="00234845"/>
    <w:rsid w:val="002352C9"/>
    <w:rsid w:val="0024032F"/>
    <w:rsid w:val="0024257B"/>
    <w:rsid w:val="00246EB9"/>
    <w:rsid w:val="002559E7"/>
    <w:rsid w:val="002628B5"/>
    <w:rsid w:val="00263D7F"/>
    <w:rsid w:val="00264D10"/>
    <w:rsid w:val="0027073F"/>
    <w:rsid w:val="00271861"/>
    <w:rsid w:val="002749BF"/>
    <w:rsid w:val="00281F57"/>
    <w:rsid w:val="002823ED"/>
    <w:rsid w:val="002843C3"/>
    <w:rsid w:val="002956C4"/>
    <w:rsid w:val="002958BA"/>
    <w:rsid w:val="002A2478"/>
    <w:rsid w:val="002A6803"/>
    <w:rsid w:val="002B0E1C"/>
    <w:rsid w:val="002B4A0F"/>
    <w:rsid w:val="002B536B"/>
    <w:rsid w:val="002C0263"/>
    <w:rsid w:val="002C242B"/>
    <w:rsid w:val="002D0AA3"/>
    <w:rsid w:val="002D1A3F"/>
    <w:rsid w:val="002D405F"/>
    <w:rsid w:val="002D7DC5"/>
    <w:rsid w:val="002E2582"/>
    <w:rsid w:val="002E2AFF"/>
    <w:rsid w:val="002E5230"/>
    <w:rsid w:val="002E7513"/>
    <w:rsid w:val="002F24A7"/>
    <w:rsid w:val="002F5C5F"/>
    <w:rsid w:val="002F64E5"/>
    <w:rsid w:val="003021FC"/>
    <w:rsid w:val="00303E42"/>
    <w:rsid w:val="00313E9C"/>
    <w:rsid w:val="00317634"/>
    <w:rsid w:val="00322107"/>
    <w:rsid w:val="003253B5"/>
    <w:rsid w:val="00327BC7"/>
    <w:rsid w:val="003312D3"/>
    <w:rsid w:val="00331E34"/>
    <w:rsid w:val="00332648"/>
    <w:rsid w:val="00334609"/>
    <w:rsid w:val="00344314"/>
    <w:rsid w:val="00344ED4"/>
    <w:rsid w:val="00354EB2"/>
    <w:rsid w:val="00360972"/>
    <w:rsid w:val="003625AA"/>
    <w:rsid w:val="00362C84"/>
    <w:rsid w:val="00373296"/>
    <w:rsid w:val="00382DC4"/>
    <w:rsid w:val="00383ABE"/>
    <w:rsid w:val="003A0413"/>
    <w:rsid w:val="003A3E35"/>
    <w:rsid w:val="003A7E47"/>
    <w:rsid w:val="003C516F"/>
    <w:rsid w:val="003C79CF"/>
    <w:rsid w:val="003D073F"/>
    <w:rsid w:val="003D537A"/>
    <w:rsid w:val="003F29B7"/>
    <w:rsid w:val="003F41FE"/>
    <w:rsid w:val="00404942"/>
    <w:rsid w:val="0040532E"/>
    <w:rsid w:val="00405558"/>
    <w:rsid w:val="00410693"/>
    <w:rsid w:val="00410D9B"/>
    <w:rsid w:val="00416D7F"/>
    <w:rsid w:val="00417D73"/>
    <w:rsid w:val="00423495"/>
    <w:rsid w:val="00432842"/>
    <w:rsid w:val="00451239"/>
    <w:rsid w:val="00452729"/>
    <w:rsid w:val="00452821"/>
    <w:rsid w:val="00453919"/>
    <w:rsid w:val="0045658E"/>
    <w:rsid w:val="00460DE2"/>
    <w:rsid w:val="004663AA"/>
    <w:rsid w:val="004669B6"/>
    <w:rsid w:val="004711E4"/>
    <w:rsid w:val="00475062"/>
    <w:rsid w:val="00475DAD"/>
    <w:rsid w:val="00477A0A"/>
    <w:rsid w:val="00481095"/>
    <w:rsid w:val="004810E0"/>
    <w:rsid w:val="004812C1"/>
    <w:rsid w:val="004816C9"/>
    <w:rsid w:val="004A0EBB"/>
    <w:rsid w:val="004A2692"/>
    <w:rsid w:val="004A3203"/>
    <w:rsid w:val="004A5473"/>
    <w:rsid w:val="004A6CC2"/>
    <w:rsid w:val="004B0E3F"/>
    <w:rsid w:val="004B16A7"/>
    <w:rsid w:val="004B19CC"/>
    <w:rsid w:val="004B3F9C"/>
    <w:rsid w:val="004B7099"/>
    <w:rsid w:val="004B750B"/>
    <w:rsid w:val="004C1D05"/>
    <w:rsid w:val="004C26F9"/>
    <w:rsid w:val="004C6AFC"/>
    <w:rsid w:val="004C7433"/>
    <w:rsid w:val="004D23AF"/>
    <w:rsid w:val="004D2B91"/>
    <w:rsid w:val="004D52B6"/>
    <w:rsid w:val="004D6138"/>
    <w:rsid w:val="004E6301"/>
    <w:rsid w:val="004F2347"/>
    <w:rsid w:val="004F4A63"/>
    <w:rsid w:val="004F63CE"/>
    <w:rsid w:val="004F6B4D"/>
    <w:rsid w:val="004F7F92"/>
    <w:rsid w:val="00500165"/>
    <w:rsid w:val="00504D6E"/>
    <w:rsid w:val="00505DF2"/>
    <w:rsid w:val="00507D56"/>
    <w:rsid w:val="00511334"/>
    <w:rsid w:val="00512E01"/>
    <w:rsid w:val="00520E92"/>
    <w:rsid w:val="00521D81"/>
    <w:rsid w:val="00530009"/>
    <w:rsid w:val="0053222E"/>
    <w:rsid w:val="00533622"/>
    <w:rsid w:val="00536422"/>
    <w:rsid w:val="00537557"/>
    <w:rsid w:val="0054376C"/>
    <w:rsid w:val="005445AF"/>
    <w:rsid w:val="0054683D"/>
    <w:rsid w:val="00546DE1"/>
    <w:rsid w:val="0055305E"/>
    <w:rsid w:val="00553382"/>
    <w:rsid w:val="00553C9A"/>
    <w:rsid w:val="00555042"/>
    <w:rsid w:val="005619EB"/>
    <w:rsid w:val="00566319"/>
    <w:rsid w:val="00570AE1"/>
    <w:rsid w:val="00572BBA"/>
    <w:rsid w:val="00573FDB"/>
    <w:rsid w:val="00583AE3"/>
    <w:rsid w:val="00585955"/>
    <w:rsid w:val="005873F4"/>
    <w:rsid w:val="00590531"/>
    <w:rsid w:val="0059116F"/>
    <w:rsid w:val="005918DE"/>
    <w:rsid w:val="00593CD7"/>
    <w:rsid w:val="00594397"/>
    <w:rsid w:val="00595ED8"/>
    <w:rsid w:val="005961D1"/>
    <w:rsid w:val="005A1023"/>
    <w:rsid w:val="005B0BCE"/>
    <w:rsid w:val="005B4B7D"/>
    <w:rsid w:val="005C090C"/>
    <w:rsid w:val="005C1B93"/>
    <w:rsid w:val="005C39FF"/>
    <w:rsid w:val="005C51CA"/>
    <w:rsid w:val="005C6805"/>
    <w:rsid w:val="005C7DD6"/>
    <w:rsid w:val="005D32D4"/>
    <w:rsid w:val="005D7230"/>
    <w:rsid w:val="005D7688"/>
    <w:rsid w:val="005E29BD"/>
    <w:rsid w:val="005E3EFA"/>
    <w:rsid w:val="005F6064"/>
    <w:rsid w:val="005F707E"/>
    <w:rsid w:val="00603BAC"/>
    <w:rsid w:val="006041B3"/>
    <w:rsid w:val="00607FED"/>
    <w:rsid w:val="00611D4A"/>
    <w:rsid w:val="00612BF2"/>
    <w:rsid w:val="00613952"/>
    <w:rsid w:val="00613C72"/>
    <w:rsid w:val="00617169"/>
    <w:rsid w:val="00621C70"/>
    <w:rsid w:val="00621F87"/>
    <w:rsid w:val="00627231"/>
    <w:rsid w:val="006379E4"/>
    <w:rsid w:val="00637E52"/>
    <w:rsid w:val="0065344F"/>
    <w:rsid w:val="006643D4"/>
    <w:rsid w:val="00666D90"/>
    <w:rsid w:val="006762C8"/>
    <w:rsid w:val="00680587"/>
    <w:rsid w:val="006809F8"/>
    <w:rsid w:val="00682FE7"/>
    <w:rsid w:val="006A233D"/>
    <w:rsid w:val="006A289E"/>
    <w:rsid w:val="006A390B"/>
    <w:rsid w:val="006B498D"/>
    <w:rsid w:val="006C146A"/>
    <w:rsid w:val="006C4A92"/>
    <w:rsid w:val="006C4D46"/>
    <w:rsid w:val="006C563B"/>
    <w:rsid w:val="006C5C24"/>
    <w:rsid w:val="006C5E2C"/>
    <w:rsid w:val="006E400C"/>
    <w:rsid w:val="006E441A"/>
    <w:rsid w:val="006E6354"/>
    <w:rsid w:val="006F1FEA"/>
    <w:rsid w:val="006F31A1"/>
    <w:rsid w:val="006F3A21"/>
    <w:rsid w:val="006F592C"/>
    <w:rsid w:val="00700446"/>
    <w:rsid w:val="0070316E"/>
    <w:rsid w:val="007100F8"/>
    <w:rsid w:val="00720C18"/>
    <w:rsid w:val="00723B63"/>
    <w:rsid w:val="007247B6"/>
    <w:rsid w:val="00724863"/>
    <w:rsid w:val="00724C35"/>
    <w:rsid w:val="00725A32"/>
    <w:rsid w:val="007366BF"/>
    <w:rsid w:val="007374A5"/>
    <w:rsid w:val="00742CD5"/>
    <w:rsid w:val="00751556"/>
    <w:rsid w:val="00755068"/>
    <w:rsid w:val="007655B7"/>
    <w:rsid w:val="0076763E"/>
    <w:rsid w:val="00772C21"/>
    <w:rsid w:val="00787B50"/>
    <w:rsid w:val="00791CAD"/>
    <w:rsid w:val="007938DC"/>
    <w:rsid w:val="0079735D"/>
    <w:rsid w:val="007A2059"/>
    <w:rsid w:val="007A5F98"/>
    <w:rsid w:val="007A6928"/>
    <w:rsid w:val="007B5368"/>
    <w:rsid w:val="007C2782"/>
    <w:rsid w:val="007C4FE0"/>
    <w:rsid w:val="007C5529"/>
    <w:rsid w:val="007C7AA2"/>
    <w:rsid w:val="007D35A1"/>
    <w:rsid w:val="007D6173"/>
    <w:rsid w:val="007E0214"/>
    <w:rsid w:val="007E13C1"/>
    <w:rsid w:val="007E3822"/>
    <w:rsid w:val="007E4E30"/>
    <w:rsid w:val="007E67DC"/>
    <w:rsid w:val="007E7B97"/>
    <w:rsid w:val="007F3CE6"/>
    <w:rsid w:val="007F44B1"/>
    <w:rsid w:val="00800B4B"/>
    <w:rsid w:val="00804699"/>
    <w:rsid w:val="008124C7"/>
    <w:rsid w:val="00812D58"/>
    <w:rsid w:val="00813766"/>
    <w:rsid w:val="0081781A"/>
    <w:rsid w:val="0082036B"/>
    <w:rsid w:val="008228A6"/>
    <w:rsid w:val="00823FCA"/>
    <w:rsid w:val="0082768B"/>
    <w:rsid w:val="00830903"/>
    <w:rsid w:val="00835F12"/>
    <w:rsid w:val="00843062"/>
    <w:rsid w:val="0085186E"/>
    <w:rsid w:val="00852EDD"/>
    <w:rsid w:val="00857FBB"/>
    <w:rsid w:val="008602D4"/>
    <w:rsid w:val="0086295F"/>
    <w:rsid w:val="00867895"/>
    <w:rsid w:val="008738C4"/>
    <w:rsid w:val="00883089"/>
    <w:rsid w:val="008841D8"/>
    <w:rsid w:val="00890052"/>
    <w:rsid w:val="00896A54"/>
    <w:rsid w:val="00897A51"/>
    <w:rsid w:val="008A29C7"/>
    <w:rsid w:val="008A2C28"/>
    <w:rsid w:val="008A545E"/>
    <w:rsid w:val="008A73AC"/>
    <w:rsid w:val="008A7512"/>
    <w:rsid w:val="008B0481"/>
    <w:rsid w:val="008B3A33"/>
    <w:rsid w:val="008B7E2B"/>
    <w:rsid w:val="008D37F9"/>
    <w:rsid w:val="008D43CF"/>
    <w:rsid w:val="008D5A4C"/>
    <w:rsid w:val="008E5990"/>
    <w:rsid w:val="008F21AB"/>
    <w:rsid w:val="008F5221"/>
    <w:rsid w:val="00905898"/>
    <w:rsid w:val="00906C27"/>
    <w:rsid w:val="009104AC"/>
    <w:rsid w:val="00911B60"/>
    <w:rsid w:val="009200D7"/>
    <w:rsid w:val="00921A4D"/>
    <w:rsid w:val="00922405"/>
    <w:rsid w:val="00925932"/>
    <w:rsid w:val="0092699C"/>
    <w:rsid w:val="009313B3"/>
    <w:rsid w:val="009326E6"/>
    <w:rsid w:val="00932C51"/>
    <w:rsid w:val="00934022"/>
    <w:rsid w:val="00942F2F"/>
    <w:rsid w:val="00943B3D"/>
    <w:rsid w:val="00944E8C"/>
    <w:rsid w:val="009567A6"/>
    <w:rsid w:val="00957084"/>
    <w:rsid w:val="00957094"/>
    <w:rsid w:val="0096260E"/>
    <w:rsid w:val="00962A0B"/>
    <w:rsid w:val="00967C8A"/>
    <w:rsid w:val="00974E01"/>
    <w:rsid w:val="009757BC"/>
    <w:rsid w:val="00981B4C"/>
    <w:rsid w:val="00982C08"/>
    <w:rsid w:val="00983A55"/>
    <w:rsid w:val="00985007"/>
    <w:rsid w:val="00985EED"/>
    <w:rsid w:val="00987203"/>
    <w:rsid w:val="0099557B"/>
    <w:rsid w:val="009A0559"/>
    <w:rsid w:val="009A60EB"/>
    <w:rsid w:val="009D02D9"/>
    <w:rsid w:val="009D03DF"/>
    <w:rsid w:val="009D2DE7"/>
    <w:rsid w:val="009D324D"/>
    <w:rsid w:val="009E25BF"/>
    <w:rsid w:val="009F04AB"/>
    <w:rsid w:val="009F1608"/>
    <w:rsid w:val="009F69CC"/>
    <w:rsid w:val="009F7178"/>
    <w:rsid w:val="009F7B38"/>
    <w:rsid w:val="009F7CF0"/>
    <w:rsid w:val="00A0279B"/>
    <w:rsid w:val="00A04E08"/>
    <w:rsid w:val="00A21814"/>
    <w:rsid w:val="00A265DA"/>
    <w:rsid w:val="00A333A2"/>
    <w:rsid w:val="00A35B84"/>
    <w:rsid w:val="00A35F9A"/>
    <w:rsid w:val="00A4197C"/>
    <w:rsid w:val="00A41B3A"/>
    <w:rsid w:val="00A41D14"/>
    <w:rsid w:val="00A4394A"/>
    <w:rsid w:val="00A43AD5"/>
    <w:rsid w:val="00A519E2"/>
    <w:rsid w:val="00A51DD9"/>
    <w:rsid w:val="00A54AF1"/>
    <w:rsid w:val="00A557F0"/>
    <w:rsid w:val="00A55872"/>
    <w:rsid w:val="00A5767B"/>
    <w:rsid w:val="00A63885"/>
    <w:rsid w:val="00A643AC"/>
    <w:rsid w:val="00A64B61"/>
    <w:rsid w:val="00A67035"/>
    <w:rsid w:val="00A72580"/>
    <w:rsid w:val="00A74160"/>
    <w:rsid w:val="00A74A5B"/>
    <w:rsid w:val="00A74F65"/>
    <w:rsid w:val="00A75A89"/>
    <w:rsid w:val="00A802F2"/>
    <w:rsid w:val="00A80925"/>
    <w:rsid w:val="00A82E0A"/>
    <w:rsid w:val="00A85709"/>
    <w:rsid w:val="00A90CB3"/>
    <w:rsid w:val="00A976FB"/>
    <w:rsid w:val="00AA0827"/>
    <w:rsid w:val="00AA4A8E"/>
    <w:rsid w:val="00AB41E1"/>
    <w:rsid w:val="00AC540A"/>
    <w:rsid w:val="00AD391F"/>
    <w:rsid w:val="00AD3A63"/>
    <w:rsid w:val="00AD468B"/>
    <w:rsid w:val="00AE03C6"/>
    <w:rsid w:val="00AE07DC"/>
    <w:rsid w:val="00AF2900"/>
    <w:rsid w:val="00AF72B1"/>
    <w:rsid w:val="00AF7543"/>
    <w:rsid w:val="00B04495"/>
    <w:rsid w:val="00B05DFE"/>
    <w:rsid w:val="00B0657D"/>
    <w:rsid w:val="00B067C3"/>
    <w:rsid w:val="00B118E5"/>
    <w:rsid w:val="00B119AA"/>
    <w:rsid w:val="00B20F35"/>
    <w:rsid w:val="00B2734A"/>
    <w:rsid w:val="00B33729"/>
    <w:rsid w:val="00B348C4"/>
    <w:rsid w:val="00B36243"/>
    <w:rsid w:val="00B43085"/>
    <w:rsid w:val="00B44BEC"/>
    <w:rsid w:val="00B46F28"/>
    <w:rsid w:val="00B52F5B"/>
    <w:rsid w:val="00B538BB"/>
    <w:rsid w:val="00B571FD"/>
    <w:rsid w:val="00B60195"/>
    <w:rsid w:val="00B61D9C"/>
    <w:rsid w:val="00B6764C"/>
    <w:rsid w:val="00B7035F"/>
    <w:rsid w:val="00B71F8B"/>
    <w:rsid w:val="00B7210A"/>
    <w:rsid w:val="00B75C3F"/>
    <w:rsid w:val="00B82B36"/>
    <w:rsid w:val="00B84AB1"/>
    <w:rsid w:val="00B90425"/>
    <w:rsid w:val="00B91023"/>
    <w:rsid w:val="00BA16E2"/>
    <w:rsid w:val="00BB1332"/>
    <w:rsid w:val="00BB66B5"/>
    <w:rsid w:val="00BB7729"/>
    <w:rsid w:val="00BB79C8"/>
    <w:rsid w:val="00BC1C5D"/>
    <w:rsid w:val="00BC34B7"/>
    <w:rsid w:val="00BC6D3D"/>
    <w:rsid w:val="00BC709B"/>
    <w:rsid w:val="00BD1BBA"/>
    <w:rsid w:val="00BE0E02"/>
    <w:rsid w:val="00BE3A38"/>
    <w:rsid w:val="00BE695E"/>
    <w:rsid w:val="00BE7317"/>
    <w:rsid w:val="00BF4B26"/>
    <w:rsid w:val="00BF64A2"/>
    <w:rsid w:val="00BF693C"/>
    <w:rsid w:val="00BF75BC"/>
    <w:rsid w:val="00C02547"/>
    <w:rsid w:val="00C04229"/>
    <w:rsid w:val="00C076D4"/>
    <w:rsid w:val="00C127FC"/>
    <w:rsid w:val="00C14809"/>
    <w:rsid w:val="00C1496F"/>
    <w:rsid w:val="00C17A88"/>
    <w:rsid w:val="00C24361"/>
    <w:rsid w:val="00C24BBA"/>
    <w:rsid w:val="00C25386"/>
    <w:rsid w:val="00C255AF"/>
    <w:rsid w:val="00C26D10"/>
    <w:rsid w:val="00C26D74"/>
    <w:rsid w:val="00C26DD9"/>
    <w:rsid w:val="00C27C0F"/>
    <w:rsid w:val="00C3770D"/>
    <w:rsid w:val="00C4627F"/>
    <w:rsid w:val="00C51DAC"/>
    <w:rsid w:val="00C5207E"/>
    <w:rsid w:val="00C54BE2"/>
    <w:rsid w:val="00C55E3A"/>
    <w:rsid w:val="00C72320"/>
    <w:rsid w:val="00C76C72"/>
    <w:rsid w:val="00C77344"/>
    <w:rsid w:val="00C77F75"/>
    <w:rsid w:val="00C82884"/>
    <w:rsid w:val="00C85CB5"/>
    <w:rsid w:val="00C864C4"/>
    <w:rsid w:val="00C87207"/>
    <w:rsid w:val="00C92AEA"/>
    <w:rsid w:val="00C95C9B"/>
    <w:rsid w:val="00C96236"/>
    <w:rsid w:val="00C96817"/>
    <w:rsid w:val="00CA1909"/>
    <w:rsid w:val="00CA66E2"/>
    <w:rsid w:val="00CB0076"/>
    <w:rsid w:val="00CB0DF3"/>
    <w:rsid w:val="00CC2747"/>
    <w:rsid w:val="00CD020A"/>
    <w:rsid w:val="00CD154C"/>
    <w:rsid w:val="00CE0B00"/>
    <w:rsid w:val="00CE1167"/>
    <w:rsid w:val="00CE2DB0"/>
    <w:rsid w:val="00CE31B1"/>
    <w:rsid w:val="00CE42BC"/>
    <w:rsid w:val="00CE7BBC"/>
    <w:rsid w:val="00CF0943"/>
    <w:rsid w:val="00CF2E7D"/>
    <w:rsid w:val="00D02E5F"/>
    <w:rsid w:val="00D160C0"/>
    <w:rsid w:val="00D17419"/>
    <w:rsid w:val="00D275F2"/>
    <w:rsid w:val="00D30E97"/>
    <w:rsid w:val="00D31DDE"/>
    <w:rsid w:val="00D44844"/>
    <w:rsid w:val="00D47119"/>
    <w:rsid w:val="00D50062"/>
    <w:rsid w:val="00D60EBB"/>
    <w:rsid w:val="00D61C37"/>
    <w:rsid w:val="00D7066E"/>
    <w:rsid w:val="00D712E5"/>
    <w:rsid w:val="00D736DB"/>
    <w:rsid w:val="00D73C07"/>
    <w:rsid w:val="00D74134"/>
    <w:rsid w:val="00D824F4"/>
    <w:rsid w:val="00D87013"/>
    <w:rsid w:val="00D87E2B"/>
    <w:rsid w:val="00D91D45"/>
    <w:rsid w:val="00D950EC"/>
    <w:rsid w:val="00D952AC"/>
    <w:rsid w:val="00D9744B"/>
    <w:rsid w:val="00D97578"/>
    <w:rsid w:val="00DA2D58"/>
    <w:rsid w:val="00DA4FFE"/>
    <w:rsid w:val="00DB6CFC"/>
    <w:rsid w:val="00DB6F52"/>
    <w:rsid w:val="00DC2920"/>
    <w:rsid w:val="00DD05E3"/>
    <w:rsid w:val="00DD112A"/>
    <w:rsid w:val="00DD3C81"/>
    <w:rsid w:val="00DD4C1A"/>
    <w:rsid w:val="00DD666B"/>
    <w:rsid w:val="00DD7552"/>
    <w:rsid w:val="00DE3E8D"/>
    <w:rsid w:val="00DE6D5F"/>
    <w:rsid w:val="00DE7498"/>
    <w:rsid w:val="00DF02D1"/>
    <w:rsid w:val="00DF1227"/>
    <w:rsid w:val="00DF16EE"/>
    <w:rsid w:val="00DF54C1"/>
    <w:rsid w:val="00E000EA"/>
    <w:rsid w:val="00E00C3F"/>
    <w:rsid w:val="00E01396"/>
    <w:rsid w:val="00E0490D"/>
    <w:rsid w:val="00E05FE4"/>
    <w:rsid w:val="00E07421"/>
    <w:rsid w:val="00E07E4B"/>
    <w:rsid w:val="00E14C12"/>
    <w:rsid w:val="00E16AE0"/>
    <w:rsid w:val="00E21368"/>
    <w:rsid w:val="00E227CE"/>
    <w:rsid w:val="00E235C2"/>
    <w:rsid w:val="00E24160"/>
    <w:rsid w:val="00E24B5C"/>
    <w:rsid w:val="00E266A2"/>
    <w:rsid w:val="00E31E40"/>
    <w:rsid w:val="00E334FE"/>
    <w:rsid w:val="00E409B6"/>
    <w:rsid w:val="00E42484"/>
    <w:rsid w:val="00E4479F"/>
    <w:rsid w:val="00E47ED2"/>
    <w:rsid w:val="00E5089F"/>
    <w:rsid w:val="00E5145C"/>
    <w:rsid w:val="00E51A84"/>
    <w:rsid w:val="00E57F19"/>
    <w:rsid w:val="00E60757"/>
    <w:rsid w:val="00E6162D"/>
    <w:rsid w:val="00E61B86"/>
    <w:rsid w:val="00E6575A"/>
    <w:rsid w:val="00E74C4A"/>
    <w:rsid w:val="00E760FB"/>
    <w:rsid w:val="00E77D35"/>
    <w:rsid w:val="00E84D5D"/>
    <w:rsid w:val="00E85621"/>
    <w:rsid w:val="00E859C3"/>
    <w:rsid w:val="00E93A0E"/>
    <w:rsid w:val="00E97F85"/>
    <w:rsid w:val="00EA0806"/>
    <w:rsid w:val="00EA0EE9"/>
    <w:rsid w:val="00EA16E1"/>
    <w:rsid w:val="00EA2304"/>
    <w:rsid w:val="00EA7825"/>
    <w:rsid w:val="00EB1837"/>
    <w:rsid w:val="00EC07FF"/>
    <w:rsid w:val="00EC2703"/>
    <w:rsid w:val="00EC7D14"/>
    <w:rsid w:val="00ED303B"/>
    <w:rsid w:val="00ED5A37"/>
    <w:rsid w:val="00ED62A9"/>
    <w:rsid w:val="00ED6FD4"/>
    <w:rsid w:val="00EE783F"/>
    <w:rsid w:val="00EF0A7D"/>
    <w:rsid w:val="00EF62F1"/>
    <w:rsid w:val="00EF6A9B"/>
    <w:rsid w:val="00F00C18"/>
    <w:rsid w:val="00F01C5E"/>
    <w:rsid w:val="00F10354"/>
    <w:rsid w:val="00F13F43"/>
    <w:rsid w:val="00F14DAB"/>
    <w:rsid w:val="00F2155D"/>
    <w:rsid w:val="00F2249A"/>
    <w:rsid w:val="00F33EA4"/>
    <w:rsid w:val="00F4063D"/>
    <w:rsid w:val="00F52609"/>
    <w:rsid w:val="00F60A6A"/>
    <w:rsid w:val="00F61853"/>
    <w:rsid w:val="00F63327"/>
    <w:rsid w:val="00F64F2F"/>
    <w:rsid w:val="00F71F8C"/>
    <w:rsid w:val="00F72E0F"/>
    <w:rsid w:val="00F73F26"/>
    <w:rsid w:val="00F82C49"/>
    <w:rsid w:val="00F90CF3"/>
    <w:rsid w:val="00F979C4"/>
    <w:rsid w:val="00FA134D"/>
    <w:rsid w:val="00FA32B7"/>
    <w:rsid w:val="00FA5763"/>
    <w:rsid w:val="00FB32A2"/>
    <w:rsid w:val="00FC5F76"/>
    <w:rsid w:val="00FD0058"/>
    <w:rsid w:val="00FD01DC"/>
    <w:rsid w:val="00FD19D7"/>
    <w:rsid w:val="00FD2075"/>
    <w:rsid w:val="00FD2224"/>
    <w:rsid w:val="00FD623A"/>
    <w:rsid w:val="00FD7B83"/>
    <w:rsid w:val="00FD7C17"/>
    <w:rsid w:val="00FE012A"/>
    <w:rsid w:val="00FE0A3D"/>
    <w:rsid w:val="00FE4572"/>
    <w:rsid w:val="00FE79A8"/>
    <w:rsid w:val="00FF3C97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2BC"/>
  </w:style>
  <w:style w:type="paragraph" w:styleId="a7">
    <w:name w:val="footer"/>
    <w:basedOn w:val="a"/>
    <w:link w:val="a8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2BC"/>
  </w:style>
  <w:style w:type="paragraph" w:styleId="3">
    <w:name w:val="Body Text Indent 3"/>
    <w:basedOn w:val="a"/>
    <w:link w:val="30"/>
    <w:unhideWhenUsed/>
    <w:rsid w:val="00A802F2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02F2"/>
    <w:rPr>
      <w:sz w:val="16"/>
      <w:szCs w:val="16"/>
    </w:rPr>
  </w:style>
  <w:style w:type="table" w:styleId="a9">
    <w:name w:val="Table Grid"/>
    <w:basedOn w:val="a1"/>
    <w:uiPriority w:val="59"/>
    <w:rsid w:val="006C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200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978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73DA-BFB5-4176-B2A5-0BE41633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Татьяна</cp:lastModifiedBy>
  <cp:revision>17</cp:revision>
  <cp:lastPrinted>2025-09-22T10:46:00Z</cp:lastPrinted>
  <dcterms:created xsi:type="dcterms:W3CDTF">2025-09-30T10:59:00Z</dcterms:created>
  <dcterms:modified xsi:type="dcterms:W3CDTF">2025-10-07T05:39:00Z</dcterms:modified>
</cp:coreProperties>
</file>